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B2C7" w14:textId="263769CA" w:rsidR="00EF54AD" w:rsidRPr="00EF54AD" w:rsidRDefault="003E7AF7" w:rsidP="00FB71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PORTARIA</w:t>
      </w:r>
      <w:r w:rsidR="00C57D79">
        <w:rPr>
          <w:b/>
          <w:sz w:val="24"/>
          <w:szCs w:val="24"/>
        </w:rPr>
        <w:t xml:space="preserve"> DME</w:t>
      </w:r>
      <w:r w:rsidR="00EF54AD" w:rsidRPr="00EF54AD">
        <w:rPr>
          <w:b/>
          <w:sz w:val="24"/>
          <w:szCs w:val="24"/>
        </w:rPr>
        <w:t xml:space="preserve"> DE </w:t>
      </w:r>
      <w:r w:rsidR="001833CA">
        <w:rPr>
          <w:b/>
          <w:sz w:val="24"/>
          <w:szCs w:val="24"/>
        </w:rPr>
        <w:t>11 DE NOVEMBRO</w:t>
      </w:r>
      <w:r w:rsidR="00EF54AD" w:rsidRPr="00EF54AD">
        <w:rPr>
          <w:b/>
          <w:sz w:val="24"/>
          <w:szCs w:val="24"/>
        </w:rPr>
        <w:t xml:space="preserve"> DE 202</w:t>
      </w:r>
      <w:r w:rsidR="006157F9">
        <w:rPr>
          <w:b/>
          <w:sz w:val="24"/>
          <w:szCs w:val="24"/>
        </w:rPr>
        <w:t>2</w:t>
      </w:r>
      <w:r w:rsidR="00EF54AD" w:rsidRPr="00EF54AD">
        <w:rPr>
          <w:b/>
          <w:sz w:val="24"/>
          <w:szCs w:val="24"/>
        </w:rPr>
        <w:t>.</w:t>
      </w:r>
    </w:p>
    <w:p w14:paraId="4D64456C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</w:p>
    <w:p w14:paraId="1AC824DE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>DISPÕE SOBRE ATRIBUIÇÃO DE CLASSES E/OU AULAS DO PESSOAL DOCENTE DA REDE PÚBLICA MUNICIPAL DE ENSINO DE SANTA RITA DO PASSA QUATRO PARA O ANO LETIVO DE 202</w:t>
      </w:r>
      <w:r w:rsidR="006157F9">
        <w:rPr>
          <w:b/>
          <w:sz w:val="24"/>
          <w:szCs w:val="24"/>
        </w:rPr>
        <w:t>3</w:t>
      </w:r>
      <w:r w:rsidRPr="00EF54AD">
        <w:rPr>
          <w:b/>
          <w:sz w:val="24"/>
          <w:szCs w:val="24"/>
        </w:rPr>
        <w:t>.</w:t>
      </w:r>
    </w:p>
    <w:p w14:paraId="0B3B09F4" w14:textId="77777777" w:rsidR="00EF54AD" w:rsidRPr="00EF54AD" w:rsidRDefault="00EF54AD" w:rsidP="00FB71FE">
      <w:pPr>
        <w:spacing w:line="276" w:lineRule="auto"/>
        <w:ind w:right="-285"/>
        <w:jc w:val="both"/>
        <w:rPr>
          <w:b/>
          <w:sz w:val="24"/>
          <w:szCs w:val="24"/>
        </w:rPr>
      </w:pPr>
    </w:p>
    <w:p w14:paraId="72F99D0B" w14:textId="77777777" w:rsidR="00EF54AD" w:rsidRDefault="00FB71FE" w:rsidP="00FB71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LUCIANA TERASSI FRÖNER</w:t>
      </w:r>
      <w:r w:rsidR="00EF54AD" w:rsidRPr="00EF54AD">
        <w:rPr>
          <w:sz w:val="24"/>
          <w:szCs w:val="24"/>
        </w:rPr>
        <w:t>,</w:t>
      </w:r>
      <w:r w:rsidR="00E60F0A">
        <w:rPr>
          <w:sz w:val="24"/>
          <w:szCs w:val="24"/>
        </w:rPr>
        <w:t xml:space="preserve"> </w:t>
      </w:r>
      <w:r w:rsidR="00EF54AD" w:rsidRPr="00EF54AD">
        <w:rPr>
          <w:sz w:val="24"/>
          <w:szCs w:val="24"/>
        </w:rPr>
        <w:t>Diretora</w:t>
      </w:r>
      <w:r w:rsidR="00E60F0A">
        <w:rPr>
          <w:sz w:val="24"/>
          <w:szCs w:val="24"/>
        </w:rPr>
        <w:t xml:space="preserve"> </w:t>
      </w:r>
      <w:r w:rsidR="00EF54AD" w:rsidRPr="00EF54AD">
        <w:rPr>
          <w:sz w:val="24"/>
          <w:szCs w:val="24"/>
        </w:rPr>
        <w:t>do Departamento de</w:t>
      </w:r>
      <w:r w:rsidR="00E60F0A">
        <w:rPr>
          <w:sz w:val="24"/>
          <w:szCs w:val="24"/>
        </w:rPr>
        <w:t xml:space="preserve"> </w:t>
      </w:r>
      <w:r w:rsidR="00EF54AD" w:rsidRPr="00EF54AD">
        <w:rPr>
          <w:sz w:val="24"/>
          <w:szCs w:val="24"/>
        </w:rPr>
        <w:t xml:space="preserve">Educação, no uso das atribuições que lhe são conferidas por lei, diante da disposição contida no § 1º do artigo 72 da Lei Complementar Municipal nº 008/2010, de 29 de julho de 2010, e suas alterações, com vistas à necessidade de regular o processo de atribuição de classes e/ou aulas para o ano letivo de </w:t>
      </w:r>
      <w:r w:rsidR="006157F9">
        <w:rPr>
          <w:sz w:val="24"/>
          <w:szCs w:val="24"/>
        </w:rPr>
        <w:t>2023</w:t>
      </w:r>
      <w:r w:rsidR="00EF54AD" w:rsidRPr="00EF54AD">
        <w:rPr>
          <w:sz w:val="24"/>
          <w:szCs w:val="24"/>
        </w:rPr>
        <w:t xml:space="preserve">, </w:t>
      </w:r>
    </w:p>
    <w:p w14:paraId="6D0AB32B" w14:textId="77777777" w:rsidR="00AD0B26" w:rsidRPr="00EF54AD" w:rsidRDefault="00AD0B26" w:rsidP="00FB71FE">
      <w:pPr>
        <w:spacing w:line="276" w:lineRule="auto"/>
        <w:jc w:val="both"/>
        <w:rPr>
          <w:sz w:val="24"/>
          <w:szCs w:val="24"/>
        </w:rPr>
      </w:pPr>
    </w:p>
    <w:p w14:paraId="4E886258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>RESOLVE:</w:t>
      </w:r>
    </w:p>
    <w:p w14:paraId="6131AF32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</w:p>
    <w:p w14:paraId="4A1AFA37" w14:textId="77777777" w:rsidR="00EF54AD" w:rsidRPr="00EF54AD" w:rsidRDefault="00EF54AD" w:rsidP="00FB71FE">
      <w:pPr>
        <w:spacing w:line="276" w:lineRule="auto"/>
        <w:jc w:val="center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>CAPÍTULO I – DISPOSIÇÕES PRELIMINARES</w:t>
      </w:r>
    </w:p>
    <w:p w14:paraId="07FDDCC9" w14:textId="77777777" w:rsidR="00EF54AD" w:rsidRPr="00EF54AD" w:rsidRDefault="00EF54AD" w:rsidP="00FB71FE">
      <w:pPr>
        <w:spacing w:line="276" w:lineRule="auto"/>
        <w:jc w:val="center"/>
        <w:rPr>
          <w:b/>
          <w:sz w:val="24"/>
          <w:szCs w:val="24"/>
        </w:rPr>
      </w:pPr>
    </w:p>
    <w:p w14:paraId="310BC577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Art. 1º -</w:t>
      </w:r>
      <w:r w:rsidR="006157F9">
        <w:rPr>
          <w:b/>
          <w:sz w:val="24"/>
          <w:szCs w:val="24"/>
        </w:rPr>
        <w:t xml:space="preserve"> </w:t>
      </w:r>
      <w:r w:rsidRPr="00EF54AD">
        <w:rPr>
          <w:sz w:val="24"/>
          <w:szCs w:val="24"/>
        </w:rPr>
        <w:t>O</w:t>
      </w:r>
      <w:r w:rsidR="006157F9">
        <w:rPr>
          <w:sz w:val="24"/>
          <w:szCs w:val="24"/>
        </w:rPr>
        <w:t xml:space="preserve"> </w:t>
      </w:r>
      <w:r w:rsidRPr="00EF54AD">
        <w:rPr>
          <w:sz w:val="24"/>
          <w:szCs w:val="24"/>
        </w:rPr>
        <w:t>Departamento Municipal da Educação de Santa Rita do Passa Quatro (DME) fará realizar Processo de Atribuição de Classes e/ou Aulas para o ano letivo de 202</w:t>
      </w:r>
      <w:r w:rsidR="006157F9">
        <w:rPr>
          <w:sz w:val="24"/>
          <w:szCs w:val="24"/>
        </w:rPr>
        <w:t>3</w:t>
      </w:r>
      <w:r w:rsidRPr="00EF54AD">
        <w:rPr>
          <w:sz w:val="24"/>
          <w:szCs w:val="24"/>
        </w:rPr>
        <w:t xml:space="preserve">, que será regido pelas instruções contidas na Lei Complementar nº 008/2010, e nesta </w:t>
      </w:r>
      <w:r w:rsidR="003E7AF7">
        <w:rPr>
          <w:sz w:val="24"/>
          <w:szCs w:val="24"/>
        </w:rPr>
        <w:t>Portaria</w:t>
      </w:r>
      <w:r w:rsidRPr="00EF54AD">
        <w:rPr>
          <w:sz w:val="24"/>
          <w:szCs w:val="24"/>
        </w:rPr>
        <w:t>, para os integrantes do Quadro do Magistério Público Municipal.</w:t>
      </w:r>
    </w:p>
    <w:p w14:paraId="2BA333C8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bCs/>
          <w:sz w:val="24"/>
          <w:szCs w:val="24"/>
        </w:rPr>
        <w:t xml:space="preserve">Art. 2º - </w:t>
      </w:r>
      <w:r w:rsidRPr="00EF54AD">
        <w:rPr>
          <w:sz w:val="24"/>
          <w:szCs w:val="24"/>
        </w:rPr>
        <w:t>Fica designada a Comissão de Atribuição de Classes e/ou Aulas para o acompanhamento e coordenação desse processo em todas as suas fases e sessões durante o ano letivo de 202</w:t>
      </w:r>
      <w:r w:rsidR="006157F9">
        <w:rPr>
          <w:sz w:val="24"/>
          <w:szCs w:val="24"/>
        </w:rPr>
        <w:t>3</w:t>
      </w:r>
      <w:r w:rsidRPr="00EF54AD">
        <w:rPr>
          <w:sz w:val="24"/>
          <w:szCs w:val="24"/>
        </w:rPr>
        <w:t>, garantindo publicidade, transparência e legitimidade, formada pelos seguintes membros:</w:t>
      </w:r>
    </w:p>
    <w:p w14:paraId="2F06596C" w14:textId="77777777" w:rsidR="00EF54AD" w:rsidRPr="00EF54AD" w:rsidRDefault="00EF54AD" w:rsidP="00B62BDC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 xml:space="preserve">I – </w:t>
      </w:r>
      <w:r w:rsidR="0033327B">
        <w:rPr>
          <w:b/>
          <w:sz w:val="24"/>
          <w:szCs w:val="24"/>
        </w:rPr>
        <w:t>Luciana Terassi</w:t>
      </w:r>
      <w:r w:rsidR="006157F9">
        <w:rPr>
          <w:b/>
          <w:sz w:val="24"/>
          <w:szCs w:val="24"/>
        </w:rPr>
        <w:t xml:space="preserve"> </w:t>
      </w:r>
      <w:r w:rsidR="0033327B">
        <w:rPr>
          <w:b/>
          <w:sz w:val="24"/>
          <w:szCs w:val="24"/>
        </w:rPr>
        <w:t>Fröner</w:t>
      </w:r>
      <w:r w:rsidRPr="00EF54AD">
        <w:rPr>
          <w:b/>
          <w:sz w:val="24"/>
          <w:szCs w:val="24"/>
        </w:rPr>
        <w:t>, na qualidade de presidente;</w:t>
      </w:r>
    </w:p>
    <w:p w14:paraId="21A14EF1" w14:textId="77777777" w:rsidR="00EF54AD" w:rsidRPr="00EF54AD" w:rsidRDefault="00EF54AD" w:rsidP="00B62BDC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 xml:space="preserve">II </w:t>
      </w:r>
      <w:r w:rsidR="0033327B">
        <w:rPr>
          <w:b/>
          <w:sz w:val="24"/>
          <w:szCs w:val="24"/>
        </w:rPr>
        <w:t>–</w:t>
      </w:r>
      <w:r w:rsidRPr="00EF54AD">
        <w:rPr>
          <w:b/>
          <w:sz w:val="24"/>
          <w:szCs w:val="24"/>
        </w:rPr>
        <w:t xml:space="preserve"> Sharon Michele Fadel Fragoso;</w:t>
      </w:r>
    </w:p>
    <w:p w14:paraId="445E2AB3" w14:textId="77777777" w:rsidR="00EF54AD" w:rsidRPr="00EF54AD" w:rsidRDefault="00EF54AD" w:rsidP="00B62BDC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 xml:space="preserve">III – </w:t>
      </w:r>
      <w:r w:rsidR="0033327B">
        <w:rPr>
          <w:b/>
          <w:sz w:val="24"/>
          <w:szCs w:val="24"/>
        </w:rPr>
        <w:t>Angela Maria Oliveira Pereira</w:t>
      </w:r>
      <w:r w:rsidRPr="00EF54AD">
        <w:rPr>
          <w:b/>
          <w:sz w:val="24"/>
          <w:szCs w:val="24"/>
        </w:rPr>
        <w:t>;</w:t>
      </w:r>
    </w:p>
    <w:p w14:paraId="6B98E2E0" w14:textId="77777777" w:rsidR="002A6569" w:rsidRDefault="006157F9" w:rsidP="00B62BDC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A6569">
        <w:rPr>
          <w:b/>
          <w:sz w:val="24"/>
          <w:szCs w:val="24"/>
        </w:rPr>
        <w:t xml:space="preserve">V – Tânia </w:t>
      </w:r>
      <w:r w:rsidR="00F470D6">
        <w:rPr>
          <w:b/>
          <w:sz w:val="24"/>
          <w:szCs w:val="24"/>
        </w:rPr>
        <w:t>Aparecida de Paula Linares;</w:t>
      </w:r>
    </w:p>
    <w:p w14:paraId="6344A103" w14:textId="77777777" w:rsidR="00F470D6" w:rsidRDefault="00F470D6" w:rsidP="00B62BDC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– Alessandro Roberto de Castro Melo </w:t>
      </w:r>
      <w:proofErr w:type="spellStart"/>
      <w:r>
        <w:rPr>
          <w:b/>
          <w:sz w:val="24"/>
          <w:szCs w:val="24"/>
        </w:rPr>
        <w:t>Aona</w:t>
      </w:r>
      <w:proofErr w:type="spellEnd"/>
      <w:r>
        <w:rPr>
          <w:b/>
          <w:sz w:val="24"/>
          <w:szCs w:val="24"/>
        </w:rPr>
        <w:t>.</w:t>
      </w:r>
    </w:p>
    <w:p w14:paraId="5AE1D0D2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1º - </w:t>
      </w:r>
      <w:r w:rsidRPr="00EF54AD">
        <w:rPr>
          <w:sz w:val="24"/>
          <w:szCs w:val="24"/>
        </w:rPr>
        <w:t>São atribuições da Comissão designada neste artigo:</w:t>
      </w:r>
    </w:p>
    <w:p w14:paraId="2414F53D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I -</w:t>
      </w:r>
      <w:r w:rsidRPr="00EF54AD">
        <w:rPr>
          <w:sz w:val="24"/>
          <w:szCs w:val="24"/>
        </w:rPr>
        <w:t xml:space="preserve"> Acompanhar, coordenar, executar e supervisionar todas as fases do Processo de Atribuição;</w:t>
      </w:r>
    </w:p>
    <w:p w14:paraId="5310DCAE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II </w:t>
      </w:r>
      <w:r w:rsidR="00EC1323">
        <w:rPr>
          <w:b/>
          <w:sz w:val="24"/>
          <w:szCs w:val="24"/>
        </w:rPr>
        <w:t>–</w:t>
      </w:r>
      <w:r w:rsidR="006157F9">
        <w:rPr>
          <w:b/>
          <w:sz w:val="24"/>
          <w:szCs w:val="24"/>
        </w:rPr>
        <w:t xml:space="preserve"> </w:t>
      </w:r>
      <w:r w:rsidR="00EC1323">
        <w:rPr>
          <w:sz w:val="24"/>
          <w:szCs w:val="24"/>
        </w:rPr>
        <w:t xml:space="preserve">Obedecer </w:t>
      </w:r>
      <w:r w:rsidRPr="00EF54AD">
        <w:rPr>
          <w:sz w:val="24"/>
          <w:szCs w:val="24"/>
        </w:rPr>
        <w:t>a classificação dos candidatos;</w:t>
      </w:r>
    </w:p>
    <w:p w14:paraId="48EEEFE7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III </w:t>
      </w:r>
      <w:r w:rsidR="006157F9">
        <w:rPr>
          <w:b/>
          <w:sz w:val="24"/>
          <w:szCs w:val="24"/>
        </w:rPr>
        <w:t>–</w:t>
      </w:r>
      <w:r w:rsidRPr="00EF54AD">
        <w:rPr>
          <w:sz w:val="24"/>
          <w:szCs w:val="24"/>
        </w:rPr>
        <w:t xml:space="preserve"> Analisar</w:t>
      </w:r>
      <w:r w:rsidR="006157F9">
        <w:rPr>
          <w:sz w:val="24"/>
          <w:szCs w:val="24"/>
        </w:rPr>
        <w:t xml:space="preserve"> </w:t>
      </w:r>
      <w:r w:rsidRPr="00EF54AD">
        <w:rPr>
          <w:sz w:val="24"/>
          <w:szCs w:val="24"/>
        </w:rPr>
        <w:t>eventuais pedidos e decisão de recursos dos docentes junto ao Departamento Municipal de Educação.</w:t>
      </w:r>
    </w:p>
    <w:p w14:paraId="117651F4" w14:textId="77777777" w:rsidR="00EF54AD" w:rsidRPr="00EF54AD" w:rsidRDefault="00EF54AD" w:rsidP="00FB71FE">
      <w:pPr>
        <w:spacing w:line="276" w:lineRule="auto"/>
        <w:jc w:val="both"/>
        <w:rPr>
          <w:bCs/>
          <w:sz w:val="24"/>
          <w:szCs w:val="24"/>
        </w:rPr>
      </w:pPr>
      <w:r w:rsidRPr="00EF54AD">
        <w:rPr>
          <w:b/>
          <w:sz w:val="24"/>
          <w:szCs w:val="24"/>
        </w:rPr>
        <w:t xml:space="preserve">§ 2º - </w:t>
      </w:r>
      <w:r w:rsidRPr="00EF54AD">
        <w:rPr>
          <w:bCs/>
          <w:sz w:val="24"/>
          <w:szCs w:val="24"/>
        </w:rPr>
        <w:t xml:space="preserve">A comissão de que trata o </w:t>
      </w:r>
      <w:r w:rsidRPr="00EF54AD">
        <w:rPr>
          <w:bCs/>
          <w:i/>
          <w:sz w:val="24"/>
          <w:szCs w:val="24"/>
        </w:rPr>
        <w:t>caput</w:t>
      </w:r>
      <w:r w:rsidRPr="00EF54AD">
        <w:rPr>
          <w:bCs/>
          <w:sz w:val="24"/>
          <w:szCs w:val="24"/>
        </w:rPr>
        <w:t xml:space="preserve"> deste artigo denominar-se-á “Comissão de Atribuição”.</w:t>
      </w:r>
    </w:p>
    <w:p w14:paraId="0332B9BD" w14:textId="77777777" w:rsidR="00EF54AD" w:rsidRPr="00EF54AD" w:rsidRDefault="00EF54AD" w:rsidP="00FB71FE">
      <w:pPr>
        <w:spacing w:line="276" w:lineRule="auto"/>
        <w:jc w:val="both"/>
        <w:rPr>
          <w:bCs/>
          <w:sz w:val="24"/>
          <w:szCs w:val="24"/>
        </w:rPr>
      </w:pPr>
    </w:p>
    <w:p w14:paraId="4C0C2EB3" w14:textId="77777777" w:rsidR="00EF54AD" w:rsidRPr="00EF54AD" w:rsidRDefault="00EF54AD" w:rsidP="00FB71FE">
      <w:pPr>
        <w:spacing w:line="276" w:lineRule="auto"/>
        <w:jc w:val="center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>CAPÍTULO II – DA CLASSIFICAÇÃO</w:t>
      </w:r>
    </w:p>
    <w:p w14:paraId="0A6854DC" w14:textId="77777777" w:rsidR="00EF54AD" w:rsidRPr="00EF54AD" w:rsidRDefault="00EF54AD" w:rsidP="00FB71FE">
      <w:pPr>
        <w:spacing w:line="276" w:lineRule="auto"/>
        <w:jc w:val="center"/>
        <w:rPr>
          <w:sz w:val="24"/>
          <w:szCs w:val="24"/>
        </w:rPr>
      </w:pPr>
    </w:p>
    <w:p w14:paraId="5F8C3F81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Art. 3º -</w:t>
      </w:r>
      <w:r w:rsidRPr="00EF54AD">
        <w:rPr>
          <w:sz w:val="24"/>
          <w:szCs w:val="24"/>
        </w:rPr>
        <w:t xml:space="preserve"> O Gestor Escolar deverá convocar os docentes titulares de cargo em exercício e os afastados, com sede de trabalho na respectiva Unid</w:t>
      </w:r>
      <w:r w:rsidR="000824DE">
        <w:rPr>
          <w:sz w:val="24"/>
          <w:szCs w:val="24"/>
        </w:rPr>
        <w:t xml:space="preserve">ade Escolar, a fim de </w:t>
      </w:r>
      <w:r w:rsidR="00A27AEE">
        <w:rPr>
          <w:sz w:val="24"/>
          <w:szCs w:val="24"/>
        </w:rPr>
        <w:t>conferir sua classificação</w:t>
      </w:r>
      <w:r w:rsidR="003C70E0">
        <w:rPr>
          <w:sz w:val="24"/>
          <w:szCs w:val="24"/>
        </w:rPr>
        <w:t xml:space="preserve"> conforme Anexo I, </w:t>
      </w:r>
      <w:r w:rsidRPr="00EF54AD">
        <w:rPr>
          <w:sz w:val="24"/>
          <w:szCs w:val="24"/>
        </w:rPr>
        <w:t>para o processo anual de atribuição de classes e/ou aulas, em seus respectivos campos de atuação.</w:t>
      </w:r>
    </w:p>
    <w:p w14:paraId="226D31EC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§ 1° -</w:t>
      </w:r>
      <w:r w:rsidRPr="00EF54AD">
        <w:rPr>
          <w:sz w:val="24"/>
          <w:szCs w:val="24"/>
        </w:rPr>
        <w:t xml:space="preserve"> Entenda-se por titulares de cargo todos os docentes integrantes do quadro efet</w:t>
      </w:r>
      <w:r w:rsidR="00A40784">
        <w:rPr>
          <w:sz w:val="24"/>
          <w:szCs w:val="24"/>
        </w:rPr>
        <w:t>ivo e os estáveis nos termos do art.19 do Ato das D</w:t>
      </w:r>
      <w:r w:rsidR="00E07497">
        <w:rPr>
          <w:sz w:val="24"/>
          <w:szCs w:val="24"/>
        </w:rPr>
        <w:t>isposições Constitucionais Transitórias.</w:t>
      </w:r>
    </w:p>
    <w:p w14:paraId="52210074" w14:textId="77777777" w:rsidR="00EF54AD" w:rsidRPr="00B31E15" w:rsidRDefault="00EF54AD" w:rsidP="00FB71FE">
      <w:pPr>
        <w:spacing w:line="276" w:lineRule="auto"/>
        <w:jc w:val="both"/>
        <w:rPr>
          <w:sz w:val="24"/>
          <w:szCs w:val="24"/>
        </w:rPr>
      </w:pPr>
      <w:r w:rsidRPr="00B31E15">
        <w:rPr>
          <w:b/>
          <w:sz w:val="24"/>
          <w:szCs w:val="24"/>
        </w:rPr>
        <w:t xml:space="preserve">§ 2° - </w:t>
      </w:r>
      <w:r w:rsidRPr="00B31E15">
        <w:rPr>
          <w:sz w:val="24"/>
          <w:szCs w:val="24"/>
        </w:rPr>
        <w:t>Os docentes que estiverem afastados a qualquer título deverão efetuar sua contagem de pontuação em data estipulada pelo gestor escolar, em unidade correspondente à sua sede de trabalho.</w:t>
      </w:r>
    </w:p>
    <w:p w14:paraId="571B3430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3º - </w:t>
      </w:r>
      <w:r w:rsidRPr="00EF54AD">
        <w:rPr>
          <w:sz w:val="24"/>
          <w:szCs w:val="24"/>
        </w:rPr>
        <w:t xml:space="preserve">As classes e/ou aulas livres não poderão ser disponibilizadas para atribuição a professores ingressantes por concurso público antes de serem colocadas em processo de remoção. </w:t>
      </w:r>
    </w:p>
    <w:p w14:paraId="49ADEB4E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Art. 4º</w:t>
      </w:r>
      <w:r w:rsidR="006157F9">
        <w:rPr>
          <w:b/>
          <w:sz w:val="24"/>
          <w:szCs w:val="24"/>
        </w:rPr>
        <w:t xml:space="preserve"> </w:t>
      </w:r>
      <w:r w:rsidRPr="00EF54AD">
        <w:rPr>
          <w:b/>
          <w:sz w:val="24"/>
          <w:szCs w:val="24"/>
        </w:rPr>
        <w:t>-</w:t>
      </w:r>
      <w:r w:rsidRPr="00EF54AD">
        <w:rPr>
          <w:sz w:val="24"/>
          <w:szCs w:val="24"/>
        </w:rPr>
        <w:t xml:space="preserve"> Para a contagem de pontos, o candidato deverá comprovar as informações que serão registradas no Atestado de Pontuação, conforme modelo constante no Anexo I desta </w:t>
      </w:r>
      <w:r w:rsidR="003E7AF7">
        <w:rPr>
          <w:sz w:val="24"/>
          <w:szCs w:val="24"/>
        </w:rPr>
        <w:t>Portaria</w:t>
      </w:r>
      <w:r w:rsidRPr="00EF54AD">
        <w:rPr>
          <w:sz w:val="24"/>
          <w:szCs w:val="24"/>
        </w:rPr>
        <w:t>.</w:t>
      </w:r>
    </w:p>
    <w:p w14:paraId="3028EF52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§ 1°</w:t>
      </w:r>
      <w:r w:rsidR="006157F9">
        <w:rPr>
          <w:b/>
          <w:sz w:val="24"/>
          <w:szCs w:val="24"/>
        </w:rPr>
        <w:t xml:space="preserve"> </w:t>
      </w:r>
      <w:r w:rsidRPr="00EF54AD">
        <w:rPr>
          <w:b/>
          <w:sz w:val="24"/>
          <w:szCs w:val="24"/>
        </w:rPr>
        <w:t xml:space="preserve">- </w:t>
      </w:r>
      <w:r w:rsidRPr="00EF54AD">
        <w:rPr>
          <w:sz w:val="24"/>
          <w:szCs w:val="24"/>
        </w:rPr>
        <w:t>Os docentes deverão assinar o Atestado de Pontuação, após contagem de pontos pelo Gestor Escolar, ratificando sua concordância com a pontuação atribuída.</w:t>
      </w:r>
    </w:p>
    <w:p w14:paraId="2D71EA6B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2° - </w:t>
      </w:r>
      <w:r w:rsidRPr="00EF54AD">
        <w:rPr>
          <w:sz w:val="24"/>
          <w:szCs w:val="24"/>
        </w:rPr>
        <w:t xml:space="preserve">A somatória de pontos de cada docente nas respectivas unidades escolares é de inteira responsabilidade dos Gestores Escolares. </w:t>
      </w:r>
    </w:p>
    <w:p w14:paraId="063AC53E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Art. 5º -</w:t>
      </w:r>
      <w:r w:rsidRPr="00EF54AD">
        <w:rPr>
          <w:sz w:val="24"/>
          <w:szCs w:val="24"/>
        </w:rPr>
        <w:t xml:space="preserve"> Os docentes inscritos nos termos do artigo anterior serão classificados em ordem decrescente de pontos, em lista única na unidade escolar sede. </w:t>
      </w:r>
    </w:p>
    <w:p w14:paraId="17ADA21C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1º - </w:t>
      </w:r>
      <w:r w:rsidRPr="00EF54AD">
        <w:rPr>
          <w:sz w:val="24"/>
          <w:szCs w:val="24"/>
        </w:rPr>
        <w:t xml:space="preserve">Cada Unidade Escolar enviará ao Departamento Municipal da Educação cópia da classificação de seus docentes, com as respectivas quantidades de pontos, e a relação de classes e/ou aulas a serem atribuídas na unidade, para fins de acompanhamento do processo pela Comissão de Atribuição e participação de fases posteriores, estipuladas pelo Departamento Municipal de Educação. </w:t>
      </w:r>
    </w:p>
    <w:p w14:paraId="7B30C3B1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§ 2º -</w:t>
      </w:r>
      <w:r w:rsidRPr="00EF54AD">
        <w:rPr>
          <w:sz w:val="24"/>
          <w:szCs w:val="24"/>
        </w:rPr>
        <w:t xml:space="preserve"> Os gestores escolares das unidades municipais deverão apresentar todos os documentos, somatória dos pontos de cada docente e lista classificatória de sua unidade ao DME.</w:t>
      </w:r>
    </w:p>
    <w:p w14:paraId="18D04DFF" w14:textId="77777777" w:rsidR="00EF54AD" w:rsidRPr="00EF54AD" w:rsidRDefault="00EF54AD" w:rsidP="00FB71FE">
      <w:pPr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Art. 6º -</w:t>
      </w:r>
      <w:r w:rsidRPr="00EF54AD">
        <w:rPr>
          <w:rFonts w:eastAsia="Batang"/>
          <w:bCs/>
          <w:sz w:val="24"/>
          <w:szCs w:val="24"/>
        </w:rPr>
        <w:t xml:space="preserve"> A classificação dos docentes, observável em qualquer fase, etapa ou sessão de atribuição, será a resultante da organização em ordem decrescente da somatória dos pontos obtidos de acordo com o tempo de serviço, títulos e cursos de atualização, capacitação ou aperfeiçoamento.</w:t>
      </w:r>
    </w:p>
    <w:p w14:paraId="0A4CEA4F" w14:textId="77777777" w:rsidR="00EF54AD" w:rsidRPr="00EF54AD" w:rsidRDefault="00EF54AD" w:rsidP="00FB71FE">
      <w:pPr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lastRenderedPageBreak/>
        <w:t xml:space="preserve">Parágrafo único - </w:t>
      </w:r>
      <w:r w:rsidRPr="00EF54AD">
        <w:rPr>
          <w:rFonts w:eastAsia="Batang"/>
          <w:bCs/>
          <w:sz w:val="24"/>
          <w:szCs w:val="24"/>
        </w:rPr>
        <w:t>O campo de atuação e a situação funcional serão observados em cada uma das fases, etapas, do processo de atribuição inicial e nas sessões que ocorrerem durante o ano letivo.</w:t>
      </w:r>
    </w:p>
    <w:p w14:paraId="43C594CB" w14:textId="77777777" w:rsidR="00EF54AD" w:rsidRPr="00EF54AD" w:rsidRDefault="00EF54AD" w:rsidP="00FB71FE">
      <w:pPr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Art. 7º -</w:t>
      </w:r>
      <w:r w:rsidRPr="00EF54AD">
        <w:rPr>
          <w:rFonts w:eastAsia="Batang"/>
          <w:bCs/>
          <w:sz w:val="24"/>
          <w:szCs w:val="24"/>
        </w:rPr>
        <w:t xml:space="preserve"> Compete à “</w:t>
      </w:r>
      <w:r w:rsidR="009C19B6">
        <w:rPr>
          <w:rFonts w:eastAsia="Batang"/>
          <w:bCs/>
          <w:sz w:val="24"/>
          <w:szCs w:val="24"/>
        </w:rPr>
        <w:t>Comissão de Atribuição” conferir</w:t>
      </w:r>
      <w:r w:rsidRPr="00EF54AD">
        <w:rPr>
          <w:rFonts w:eastAsia="Batang"/>
          <w:bCs/>
          <w:sz w:val="24"/>
          <w:szCs w:val="24"/>
        </w:rPr>
        <w:t xml:space="preserve"> lista única, com abrangência geral de todos os docentes inscritos na Rede Pública Municipal de Ensino/Conveniado, respeitada, para cada docente, a pontuação conquistada junto à unidade escolar e o campo de atuação.</w:t>
      </w:r>
    </w:p>
    <w:p w14:paraId="0DE9FD27" w14:textId="77777777" w:rsidR="00EF54AD" w:rsidRPr="00EF54AD" w:rsidRDefault="00EF54AD" w:rsidP="00FB71FE">
      <w:pPr>
        <w:spacing w:line="276" w:lineRule="auto"/>
        <w:jc w:val="both"/>
        <w:rPr>
          <w:rFonts w:eastAsia="Batang"/>
          <w:bCs/>
          <w:sz w:val="24"/>
          <w:szCs w:val="24"/>
        </w:rPr>
      </w:pPr>
    </w:p>
    <w:p w14:paraId="64A166A1" w14:textId="77777777" w:rsidR="00EF54AD" w:rsidRPr="00EF54AD" w:rsidRDefault="00EF54AD" w:rsidP="00FB71FE">
      <w:pPr>
        <w:spacing w:line="276" w:lineRule="auto"/>
        <w:jc w:val="center"/>
        <w:rPr>
          <w:rFonts w:eastAsia="Batang"/>
          <w:b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CAPÍTULO III – DA ATRIBUIÇÃO EM PROCESSO INICIAL</w:t>
      </w:r>
    </w:p>
    <w:p w14:paraId="1EEB27CD" w14:textId="77777777" w:rsidR="00EF54AD" w:rsidRPr="00EF54AD" w:rsidRDefault="00EF54AD" w:rsidP="00FB71FE">
      <w:pPr>
        <w:spacing w:line="276" w:lineRule="auto"/>
        <w:jc w:val="center"/>
        <w:rPr>
          <w:rFonts w:eastAsia="Batang"/>
          <w:b/>
          <w:bCs/>
          <w:sz w:val="24"/>
          <w:szCs w:val="24"/>
        </w:rPr>
      </w:pPr>
    </w:p>
    <w:p w14:paraId="3E6299DF" w14:textId="77777777" w:rsidR="00EF54AD" w:rsidRPr="00EF54AD" w:rsidRDefault="00EF54AD" w:rsidP="00FB71FE">
      <w:pPr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>Art. 8º -</w:t>
      </w:r>
      <w:r w:rsidRPr="00EF54AD">
        <w:rPr>
          <w:rFonts w:eastAsia="Batang"/>
          <w:sz w:val="24"/>
          <w:szCs w:val="24"/>
        </w:rPr>
        <w:t xml:space="preserve"> Os docentes inscritos para o processo de atribuição de classes e/ou aulas serão classificados, de acordo com o campo de atuação, situação funcional, tempo de serviço, habilitação, títulos, certificados, na seguinte ordem de prioridade:</w:t>
      </w:r>
    </w:p>
    <w:p w14:paraId="67B5D4E7" w14:textId="77777777" w:rsidR="00EF54AD" w:rsidRPr="00EF54AD" w:rsidRDefault="00EF54AD" w:rsidP="00FB71FE">
      <w:pPr>
        <w:tabs>
          <w:tab w:val="left" w:pos="284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>I -</w:t>
      </w:r>
      <w:r w:rsidRPr="00EF54AD">
        <w:rPr>
          <w:rFonts w:eastAsia="Batang"/>
          <w:sz w:val="24"/>
          <w:szCs w:val="24"/>
        </w:rPr>
        <w:tab/>
        <w:t>Quanto à situação funcional:</w:t>
      </w:r>
    </w:p>
    <w:p w14:paraId="45B59A67" w14:textId="77777777" w:rsidR="00EF54AD" w:rsidRPr="00EF54AD" w:rsidRDefault="00EF54AD" w:rsidP="00645A01">
      <w:pPr>
        <w:widowControl w:val="0"/>
        <w:numPr>
          <w:ilvl w:val="0"/>
          <w:numId w:val="8"/>
        </w:numPr>
        <w:tabs>
          <w:tab w:val="clear" w:pos="2203"/>
        </w:tabs>
        <w:suppressAutoHyphens/>
        <w:spacing w:line="276" w:lineRule="auto"/>
        <w:ind w:left="284" w:firstLine="0"/>
        <w:jc w:val="both"/>
        <w:rPr>
          <w:sz w:val="24"/>
          <w:szCs w:val="24"/>
        </w:rPr>
      </w:pPr>
      <w:r w:rsidRPr="00EF54AD">
        <w:rPr>
          <w:sz w:val="24"/>
          <w:szCs w:val="24"/>
        </w:rPr>
        <w:t>Docente titular de cargo efetivo e para os professores estaduais afastados pelo Convênio da “Ação de Parceria Estado-Município para o Atendimento do Ensino Fundamental” junto à rede municipal de ensino;</w:t>
      </w:r>
    </w:p>
    <w:p w14:paraId="62F13E41" w14:textId="77777777" w:rsidR="00EF54AD" w:rsidRPr="00EF54AD" w:rsidRDefault="00EF54AD" w:rsidP="00645A01">
      <w:pPr>
        <w:widowControl w:val="0"/>
        <w:numPr>
          <w:ilvl w:val="0"/>
          <w:numId w:val="8"/>
        </w:numPr>
        <w:tabs>
          <w:tab w:val="clear" w:pos="2203"/>
        </w:tabs>
        <w:suppressAutoHyphens/>
        <w:spacing w:line="276" w:lineRule="auto"/>
        <w:ind w:left="284" w:firstLine="0"/>
        <w:jc w:val="both"/>
        <w:rPr>
          <w:sz w:val="24"/>
          <w:szCs w:val="24"/>
        </w:rPr>
      </w:pPr>
      <w:r w:rsidRPr="00EF54AD">
        <w:rPr>
          <w:sz w:val="24"/>
          <w:szCs w:val="24"/>
        </w:rPr>
        <w:t>Excepcionalmente, e se houver, contratado por prazo determinado, com contrato de trabalho em vigor, conforme a classificação no respectivo processo seletivo.</w:t>
      </w:r>
    </w:p>
    <w:p w14:paraId="5BEE1F79" w14:textId="77777777" w:rsidR="00EF54AD" w:rsidRPr="00EF54AD" w:rsidRDefault="00EF54AD" w:rsidP="00645A01">
      <w:pPr>
        <w:widowControl w:val="0"/>
        <w:numPr>
          <w:ilvl w:val="0"/>
          <w:numId w:val="8"/>
        </w:numPr>
        <w:tabs>
          <w:tab w:val="clear" w:pos="2203"/>
        </w:tabs>
        <w:suppressAutoHyphens/>
        <w:spacing w:line="276" w:lineRule="auto"/>
        <w:ind w:left="284" w:firstLine="0"/>
        <w:jc w:val="both"/>
        <w:rPr>
          <w:sz w:val="24"/>
          <w:szCs w:val="24"/>
        </w:rPr>
      </w:pPr>
      <w:r w:rsidRPr="00EF54AD">
        <w:rPr>
          <w:sz w:val="24"/>
          <w:szCs w:val="24"/>
        </w:rPr>
        <w:t>Docente classificado em processo seletivo para aulas em caráter de substituição, nos termos da Lei.</w:t>
      </w:r>
    </w:p>
    <w:p w14:paraId="593A5952" w14:textId="77777777" w:rsidR="00EF54AD" w:rsidRPr="00EF54AD" w:rsidRDefault="00EF54AD" w:rsidP="00FB71FE">
      <w:pPr>
        <w:tabs>
          <w:tab w:val="left" w:pos="284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 xml:space="preserve">II - </w:t>
      </w:r>
      <w:r w:rsidRPr="00EF54AD">
        <w:rPr>
          <w:rFonts w:eastAsia="Batang"/>
          <w:sz w:val="24"/>
          <w:szCs w:val="24"/>
        </w:rPr>
        <w:t>Quanto à habilitação:</w:t>
      </w:r>
    </w:p>
    <w:p w14:paraId="2E817C00" w14:textId="77777777" w:rsidR="00EF54AD" w:rsidRPr="00EF54AD" w:rsidRDefault="00EF54AD" w:rsidP="00645A01">
      <w:pPr>
        <w:numPr>
          <w:ilvl w:val="0"/>
          <w:numId w:val="7"/>
        </w:numPr>
        <w:suppressAutoHyphens/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Na disciplina específica do cargo;</w:t>
      </w:r>
    </w:p>
    <w:p w14:paraId="387EE457" w14:textId="77777777" w:rsidR="00EF54AD" w:rsidRPr="00EF54AD" w:rsidRDefault="00EF54AD" w:rsidP="00645A01">
      <w:pPr>
        <w:numPr>
          <w:ilvl w:val="0"/>
          <w:numId w:val="7"/>
        </w:numPr>
        <w:suppressAutoHyphens/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Na disciplina não específica, mas decorrente da licenciatura do cargo;</w:t>
      </w:r>
    </w:p>
    <w:p w14:paraId="770ABD5C" w14:textId="77777777" w:rsidR="00EF54AD" w:rsidRPr="00EF54AD" w:rsidRDefault="00EF54AD" w:rsidP="00645A01">
      <w:pPr>
        <w:numPr>
          <w:ilvl w:val="0"/>
          <w:numId w:val="7"/>
        </w:numPr>
        <w:suppressAutoHyphens/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Em disciplinas decorrentes de outras licenciaturas plenas.</w:t>
      </w:r>
    </w:p>
    <w:p w14:paraId="720F77DE" w14:textId="77777777" w:rsidR="00EF54AD" w:rsidRPr="00EF54AD" w:rsidRDefault="00EF54AD" w:rsidP="00FB71FE">
      <w:pPr>
        <w:tabs>
          <w:tab w:val="left" w:pos="284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 xml:space="preserve">III - </w:t>
      </w:r>
      <w:r w:rsidRPr="00EF54AD">
        <w:rPr>
          <w:rFonts w:eastAsia="Batang"/>
          <w:sz w:val="24"/>
          <w:szCs w:val="24"/>
        </w:rPr>
        <w:t>Quanto ao tempo de serviço no campo de atuação, com data base de 30/06/202</w:t>
      </w:r>
      <w:r w:rsidR="00986C17">
        <w:rPr>
          <w:rFonts w:eastAsia="Batang"/>
          <w:sz w:val="24"/>
          <w:szCs w:val="24"/>
        </w:rPr>
        <w:t>2</w:t>
      </w:r>
      <w:r w:rsidRPr="00EF54AD">
        <w:rPr>
          <w:rFonts w:eastAsia="Batang"/>
          <w:sz w:val="24"/>
          <w:szCs w:val="24"/>
        </w:rPr>
        <w:t xml:space="preserve">: </w:t>
      </w:r>
    </w:p>
    <w:p w14:paraId="56766CD1" w14:textId="77777777" w:rsidR="00EF54AD" w:rsidRPr="00EF54AD" w:rsidRDefault="00EF54AD" w:rsidP="00645A01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Na unidade escolar</w:t>
      </w:r>
      <w:r w:rsidRPr="00EF54AD">
        <w:rPr>
          <w:rFonts w:eastAsia="Batang"/>
          <w:b/>
          <w:sz w:val="24"/>
          <w:szCs w:val="24"/>
        </w:rPr>
        <w:t>:</w:t>
      </w:r>
      <w:r w:rsidRPr="00EF54AD">
        <w:rPr>
          <w:rFonts w:eastAsia="Batang"/>
          <w:sz w:val="24"/>
          <w:szCs w:val="24"/>
        </w:rPr>
        <w:t xml:space="preserve"> 0,001 por dia, até o máximo de 10 (dez) pontos;</w:t>
      </w:r>
    </w:p>
    <w:p w14:paraId="183980CB" w14:textId="77777777" w:rsidR="00EF54AD" w:rsidRPr="00EF54AD" w:rsidRDefault="00EF54AD" w:rsidP="00645A01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No cargo: 0,005 por dia, até o máximo de 50 (cinquenta) pontos; </w:t>
      </w:r>
    </w:p>
    <w:p w14:paraId="710EB0AD" w14:textId="77777777" w:rsidR="00EF54AD" w:rsidRPr="00EF54AD" w:rsidRDefault="00EF54AD" w:rsidP="00645A01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No magistério público municipal e/ou no magistério público da Secretaria da Educação do Estado de São Paulo: 0,002 por dia, até o máximo 20 (vinte) pontos. </w:t>
      </w:r>
    </w:p>
    <w:p w14:paraId="5B9CE13F" w14:textId="77777777" w:rsidR="00EF54AD" w:rsidRPr="00EF54AD" w:rsidRDefault="00EF54AD" w:rsidP="00FB71FE">
      <w:pPr>
        <w:tabs>
          <w:tab w:val="left" w:pos="284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>IV -</w:t>
      </w:r>
      <w:r w:rsidRPr="00EF54AD">
        <w:rPr>
          <w:rFonts w:eastAsia="Batang"/>
          <w:sz w:val="24"/>
          <w:szCs w:val="24"/>
        </w:rPr>
        <w:t xml:space="preserve"> Quanto aos títulos:</w:t>
      </w:r>
    </w:p>
    <w:p w14:paraId="2C7A063B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Certificado de aprovação em Concurso de Provas e Títulos para provimento do cargo do qual é titular: 10 (dez) pontos;</w:t>
      </w:r>
    </w:p>
    <w:p w14:paraId="604DBED4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Certificado de aprovação em outros concursos públicos de provas e títulos </w:t>
      </w:r>
      <w:r w:rsidR="0006246A">
        <w:rPr>
          <w:rFonts w:eastAsia="Batang"/>
          <w:sz w:val="24"/>
          <w:szCs w:val="24"/>
        </w:rPr>
        <w:t xml:space="preserve">da Prefeitura Municipal de Santa Rita do Passa Quatro </w:t>
      </w:r>
      <w:r w:rsidRPr="00EF54AD">
        <w:rPr>
          <w:rFonts w:eastAsia="Batang"/>
          <w:sz w:val="24"/>
          <w:szCs w:val="24"/>
        </w:rPr>
        <w:t xml:space="preserve">no mesmo campo de atuação do qual o docente é </w:t>
      </w:r>
      <w:r w:rsidRPr="00EF54AD">
        <w:rPr>
          <w:rFonts w:eastAsia="Batang"/>
          <w:sz w:val="24"/>
          <w:szCs w:val="24"/>
        </w:rPr>
        <w:lastRenderedPageBreak/>
        <w:t>titular no Departamento Municipal de Educação e/ou Secretaria de Estado da Educação: 1 (um) ponto por concurso, até no máximo 3 (três) pontos;</w:t>
      </w:r>
    </w:p>
    <w:p w14:paraId="219EAA1A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Licenciatura Plena: 1,5 pontos até o máximo de 3 (três) pontos;</w:t>
      </w:r>
    </w:p>
    <w:p w14:paraId="5EF06E2D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Certificado de Aperfeiçoamento com duração de no mínimo 180 (cento e oitenta) horas na área da educação: 0,5 (meio) ponto, até no máximo 3,0 (três pontos);</w:t>
      </w:r>
    </w:p>
    <w:p w14:paraId="48BFA02B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Certificado de Especialização com duração de no mínimo 360 (trezentos e sessenta) horas na área da educação: 1 (um) ponto, até no máximo 5 (cinco) pontos; </w:t>
      </w:r>
    </w:p>
    <w:p w14:paraId="7A707A11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Diploma de Mestre na área da Educação: 4 (quatro) pontos; </w:t>
      </w:r>
    </w:p>
    <w:p w14:paraId="4807E652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 xml:space="preserve">Diploma de Doutor na área da Educação: 8 (oito) pontos; </w:t>
      </w:r>
    </w:p>
    <w:p w14:paraId="721BB346" w14:textId="77777777" w:rsidR="00EF54AD" w:rsidRPr="00EF54AD" w:rsidRDefault="00EF54AD" w:rsidP="00B62BDC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sz w:val="24"/>
          <w:szCs w:val="24"/>
        </w:rPr>
        <w:t>Certificados de Cursos de pequena duração, com no mínimo 30 (trinta) horas, realizado nos últimos 3 (três) anos: 0,01 ponto por hora até o máximo de 3 (três) pontos.</w:t>
      </w:r>
    </w:p>
    <w:p w14:paraId="2BB97C51" w14:textId="77777777" w:rsidR="00EF54AD" w:rsidRPr="00EF54AD" w:rsidRDefault="00EF54AD" w:rsidP="00FB71FE">
      <w:pPr>
        <w:tabs>
          <w:tab w:val="left" w:pos="284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 xml:space="preserve">§ 1º - </w:t>
      </w:r>
      <w:r w:rsidRPr="00EF54AD">
        <w:rPr>
          <w:rFonts w:eastAsia="Batang"/>
          <w:sz w:val="24"/>
          <w:szCs w:val="24"/>
        </w:rPr>
        <w:t xml:space="preserve">A data base para a contagem de tempo de serviço e títulos onde houver limitação de tempo para sua validade será o dia 30 de junho do ano corrente. </w:t>
      </w:r>
    </w:p>
    <w:p w14:paraId="05E2FAE2" w14:textId="77777777" w:rsidR="00EF54AD" w:rsidRPr="00EF54AD" w:rsidRDefault="00EF54AD" w:rsidP="00FB71FE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§ 2º -</w:t>
      </w:r>
      <w:r w:rsidRPr="00EF54AD">
        <w:rPr>
          <w:sz w:val="24"/>
          <w:szCs w:val="24"/>
        </w:rPr>
        <w:t xml:space="preserve"> Os certificados de conclusão de cursos de pós-graduação lato sensu, em nível de especialização, na modalidade presencial ou a distância, para serem reconhecidos deverão atender ao disposto na </w:t>
      </w:r>
      <w:r w:rsidR="003B14B3">
        <w:rPr>
          <w:sz w:val="24"/>
          <w:szCs w:val="24"/>
        </w:rPr>
        <w:t>Resolução</w:t>
      </w:r>
      <w:r w:rsidRPr="00EF54AD">
        <w:rPr>
          <w:sz w:val="24"/>
          <w:szCs w:val="24"/>
        </w:rPr>
        <w:t xml:space="preserve"> CNE/CES nº 1, de 8 de junho de 2007 e ser credenciados perante o Ministério da Educação (MEC) e de acordo com o art. 80 da Lei Federal nº 9.394/1996.</w:t>
      </w:r>
    </w:p>
    <w:p w14:paraId="6FBF6034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§ 3º -</w:t>
      </w:r>
      <w:r w:rsidR="00F12990">
        <w:rPr>
          <w:sz w:val="24"/>
          <w:szCs w:val="24"/>
        </w:rPr>
        <w:t xml:space="preserve"> C</w:t>
      </w:r>
      <w:r w:rsidRPr="00EF54AD">
        <w:rPr>
          <w:sz w:val="24"/>
          <w:szCs w:val="24"/>
        </w:rPr>
        <w:t>onsidera-se tempo de serviço:</w:t>
      </w:r>
    </w:p>
    <w:p w14:paraId="1BDA9C42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 - </w:t>
      </w:r>
      <w:r w:rsidRPr="00EF54AD">
        <w:rPr>
          <w:sz w:val="24"/>
          <w:szCs w:val="24"/>
        </w:rPr>
        <w:t xml:space="preserve">Prestado na unidade escolar, todo o tempo prestado no campo de atuação, inclusive o tempo de substituição a outro docente; </w:t>
      </w:r>
    </w:p>
    <w:p w14:paraId="2CA96313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II - </w:t>
      </w:r>
      <w:r w:rsidRPr="00EF54AD">
        <w:rPr>
          <w:sz w:val="24"/>
          <w:szCs w:val="24"/>
        </w:rPr>
        <w:t>Tempo no cargo, aquele prestado após a investidura;</w:t>
      </w:r>
    </w:p>
    <w:p w14:paraId="794A943C" w14:textId="77777777" w:rsidR="00EF54AD" w:rsidRPr="00017080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017080">
        <w:rPr>
          <w:b/>
          <w:sz w:val="24"/>
          <w:szCs w:val="24"/>
        </w:rPr>
        <w:t xml:space="preserve">III - </w:t>
      </w:r>
      <w:r w:rsidR="00F12990">
        <w:rPr>
          <w:sz w:val="24"/>
          <w:szCs w:val="24"/>
        </w:rPr>
        <w:t>P</w:t>
      </w:r>
      <w:r w:rsidRPr="00017080">
        <w:rPr>
          <w:sz w:val="24"/>
          <w:szCs w:val="24"/>
        </w:rPr>
        <w:t>ara os titulares de cargo de Educação Infantil, incluindo-se os estáveis</w:t>
      </w:r>
      <w:r w:rsidR="00D9062F">
        <w:rPr>
          <w:sz w:val="24"/>
          <w:szCs w:val="24"/>
        </w:rPr>
        <w:t xml:space="preserve"> </w:t>
      </w:r>
      <w:r w:rsidRPr="00017080">
        <w:rPr>
          <w:sz w:val="24"/>
          <w:szCs w:val="24"/>
        </w:rPr>
        <w:t xml:space="preserve">nos termos do art. 19 do Ato das Disposições Constitucionais Transitórias (não concursados) será considerado todo o tempo de trabalho no campo de atuação. </w:t>
      </w:r>
    </w:p>
    <w:p w14:paraId="3D25B4D0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4º - </w:t>
      </w:r>
      <w:r w:rsidRPr="00EF54AD">
        <w:rPr>
          <w:sz w:val="24"/>
          <w:szCs w:val="24"/>
        </w:rPr>
        <w:t>Será computado no cargo, o tempo de serviço correspondente ao período em que o docente esteve afastado:</w:t>
      </w:r>
    </w:p>
    <w:p w14:paraId="6A966281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 - </w:t>
      </w:r>
      <w:r w:rsidRPr="00EF54AD">
        <w:rPr>
          <w:sz w:val="24"/>
          <w:szCs w:val="24"/>
        </w:rPr>
        <w:t>Junto à Prefeitura, em função correlata ao Magistério, na área da Educação;</w:t>
      </w:r>
    </w:p>
    <w:p w14:paraId="264DF1FD" w14:textId="77777777" w:rsidR="00EF54AD" w:rsidRPr="00EF54AD" w:rsidRDefault="00EF54AD" w:rsidP="00FB71FE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II - </w:t>
      </w:r>
      <w:r w:rsidRPr="00EF54AD">
        <w:rPr>
          <w:sz w:val="24"/>
          <w:szCs w:val="24"/>
        </w:rPr>
        <w:t xml:space="preserve">Para desempenho das funções de: </w:t>
      </w:r>
      <w:r w:rsidR="00CF4213">
        <w:rPr>
          <w:sz w:val="24"/>
          <w:szCs w:val="24"/>
        </w:rPr>
        <w:t>Diretor do Departamento Municipal de Educação</w:t>
      </w:r>
      <w:r w:rsidR="00417667">
        <w:rPr>
          <w:sz w:val="24"/>
          <w:szCs w:val="24"/>
        </w:rPr>
        <w:t>, Gest</w:t>
      </w:r>
      <w:r w:rsidR="00645861">
        <w:rPr>
          <w:sz w:val="24"/>
          <w:szCs w:val="24"/>
        </w:rPr>
        <w:t>or da Rede Municipal de Ensino,</w:t>
      </w:r>
      <w:r w:rsidRPr="00EF54AD">
        <w:rPr>
          <w:sz w:val="24"/>
          <w:szCs w:val="24"/>
        </w:rPr>
        <w:t xml:space="preserve"> Supervisor de E</w:t>
      </w:r>
      <w:r w:rsidR="00645861">
        <w:rPr>
          <w:sz w:val="24"/>
          <w:szCs w:val="24"/>
        </w:rPr>
        <w:t>ducação Básica,</w:t>
      </w:r>
      <w:r w:rsidRPr="00EF54AD">
        <w:rPr>
          <w:sz w:val="24"/>
          <w:szCs w:val="24"/>
        </w:rPr>
        <w:t xml:space="preserve"> Gestor Escolar de Ensino Fundamental, Gestor Adjunto de Ensino Fundamental, Gestor Escolar de Educação Infantil e Coordenador Pedagógico Escolar, Professor com Projetos vinculados ao DME. </w:t>
      </w:r>
    </w:p>
    <w:p w14:paraId="17494BCF" w14:textId="77777777" w:rsidR="00EF54AD" w:rsidRPr="00EF54AD" w:rsidRDefault="00EF54AD" w:rsidP="00FB71FE">
      <w:pPr>
        <w:suppressAutoHyphens/>
        <w:spacing w:line="276" w:lineRule="auto"/>
        <w:jc w:val="both"/>
        <w:rPr>
          <w:rFonts w:eastAsia="Batang"/>
          <w:b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>Art. 9ª -</w:t>
      </w:r>
      <w:r w:rsidRPr="00EF54AD">
        <w:rPr>
          <w:rFonts w:eastAsia="Batang"/>
          <w:sz w:val="24"/>
          <w:szCs w:val="24"/>
        </w:rPr>
        <w:t xml:space="preserve"> Para efeitos de desempate, serão observados, sucessivamente:</w:t>
      </w:r>
    </w:p>
    <w:p w14:paraId="71EDEFF4" w14:textId="77777777" w:rsidR="007456F0" w:rsidRPr="00EF54AD" w:rsidRDefault="007456F0" w:rsidP="007456F0">
      <w:pPr>
        <w:tabs>
          <w:tab w:val="left" w:pos="15984"/>
        </w:tabs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I - </w:t>
      </w:r>
      <w:r w:rsidRPr="00EF54AD">
        <w:rPr>
          <w:sz w:val="24"/>
          <w:szCs w:val="24"/>
        </w:rPr>
        <w:t>O maior tempo de serviço expresso em dias, até a data-base.</w:t>
      </w:r>
    </w:p>
    <w:p w14:paraId="501B66D7" w14:textId="77777777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>I</w:t>
      </w:r>
      <w:r w:rsidR="007456F0">
        <w:rPr>
          <w:b/>
          <w:sz w:val="24"/>
          <w:szCs w:val="24"/>
        </w:rPr>
        <w:t>I</w:t>
      </w:r>
      <w:r w:rsidRPr="00EF54AD">
        <w:rPr>
          <w:b/>
          <w:sz w:val="24"/>
          <w:szCs w:val="24"/>
        </w:rPr>
        <w:t xml:space="preserve"> - </w:t>
      </w:r>
      <w:r w:rsidRPr="00EF54AD">
        <w:rPr>
          <w:sz w:val="24"/>
          <w:szCs w:val="24"/>
        </w:rPr>
        <w:t>A maior idade;</w:t>
      </w:r>
    </w:p>
    <w:p w14:paraId="4645220B" w14:textId="77777777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lastRenderedPageBreak/>
        <w:t>II</w:t>
      </w:r>
      <w:r w:rsidR="007456F0">
        <w:rPr>
          <w:b/>
          <w:sz w:val="24"/>
          <w:szCs w:val="24"/>
        </w:rPr>
        <w:t>I</w:t>
      </w:r>
      <w:r w:rsidRPr="00EF54AD">
        <w:rPr>
          <w:b/>
          <w:sz w:val="24"/>
          <w:szCs w:val="24"/>
        </w:rPr>
        <w:t xml:space="preserve"> - </w:t>
      </w:r>
      <w:r w:rsidRPr="00EF54AD">
        <w:rPr>
          <w:sz w:val="24"/>
          <w:szCs w:val="24"/>
        </w:rPr>
        <w:t xml:space="preserve">O maior número de dependentes; </w:t>
      </w:r>
    </w:p>
    <w:p w14:paraId="6537D4F6" w14:textId="77777777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 xml:space="preserve">Art. 10 - </w:t>
      </w:r>
      <w:r w:rsidRPr="00EF54AD">
        <w:rPr>
          <w:bCs/>
          <w:color w:val="000000"/>
          <w:sz w:val="24"/>
          <w:szCs w:val="24"/>
        </w:rPr>
        <w:t xml:space="preserve">As jornadas semanais de trabalho docente a serem observadas serão as descritas na Legislação Municipal vigente. </w:t>
      </w:r>
    </w:p>
    <w:p w14:paraId="29F1E0D2" w14:textId="77777777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>Art. 11 -</w:t>
      </w:r>
      <w:r w:rsidRPr="00EF54AD">
        <w:rPr>
          <w:bCs/>
          <w:color w:val="000000"/>
          <w:sz w:val="24"/>
          <w:szCs w:val="24"/>
        </w:rPr>
        <w:t xml:space="preserve"> As jornadas de trabalho previstas na Legislação Municipal vigente, não se aplicam às contratações por tempo determinado, que deverão ser atribuídas conforme necessidade e interesse do Departamento Municipal da Educação. </w:t>
      </w:r>
    </w:p>
    <w:p w14:paraId="3F4AB101" w14:textId="77777777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 xml:space="preserve">§ 1º - </w:t>
      </w:r>
      <w:r w:rsidRPr="00EF54AD">
        <w:rPr>
          <w:bCs/>
          <w:color w:val="000000"/>
          <w:sz w:val="24"/>
          <w:szCs w:val="24"/>
        </w:rPr>
        <w:t xml:space="preserve">Atendidas as jornadas, de acordo com a legislação municipal vigente, os docentes poderão ministrar aulas a título </w:t>
      </w:r>
      <w:r w:rsidRPr="00EF54AD">
        <w:rPr>
          <w:bCs/>
          <w:sz w:val="24"/>
          <w:szCs w:val="24"/>
        </w:rPr>
        <w:t xml:space="preserve">de carga suplementar de trabalho e </w:t>
      </w:r>
      <w:r w:rsidRPr="00EF54AD">
        <w:rPr>
          <w:bCs/>
          <w:color w:val="000000"/>
          <w:sz w:val="24"/>
          <w:szCs w:val="24"/>
        </w:rPr>
        <w:t>para Projetos especiais homologados pelo Departamento Municipal de Educação.</w:t>
      </w:r>
    </w:p>
    <w:p w14:paraId="2F754F9A" w14:textId="61E8870B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bCs/>
          <w:sz w:val="24"/>
          <w:szCs w:val="24"/>
        </w:rPr>
      </w:pPr>
      <w:r w:rsidRPr="00EF54AD">
        <w:rPr>
          <w:b/>
          <w:bCs/>
          <w:sz w:val="24"/>
          <w:szCs w:val="24"/>
        </w:rPr>
        <w:t>§ 2º -</w:t>
      </w:r>
      <w:r w:rsidRPr="00EF54AD">
        <w:rPr>
          <w:bCs/>
          <w:sz w:val="24"/>
          <w:szCs w:val="24"/>
        </w:rPr>
        <w:t xml:space="preserve"> </w:t>
      </w:r>
      <w:r w:rsidR="00602544">
        <w:rPr>
          <w:bCs/>
          <w:sz w:val="24"/>
          <w:szCs w:val="24"/>
        </w:rPr>
        <w:t>A</w:t>
      </w:r>
      <w:r w:rsidRPr="00EF54AD">
        <w:rPr>
          <w:bCs/>
          <w:sz w:val="24"/>
          <w:szCs w:val="24"/>
        </w:rPr>
        <w:t>s horas em atividades com alunos, prestadas pelos docentes ocupantes de emprego público por tempo determinado, corresponderão</w:t>
      </w:r>
      <w:r w:rsidR="007479B8">
        <w:rPr>
          <w:bCs/>
          <w:sz w:val="24"/>
          <w:szCs w:val="24"/>
        </w:rPr>
        <w:t xml:space="preserve"> a</w:t>
      </w:r>
      <w:r w:rsidR="00986C17">
        <w:rPr>
          <w:bCs/>
          <w:sz w:val="24"/>
          <w:szCs w:val="24"/>
        </w:rPr>
        <w:t xml:space="preserve"> </w:t>
      </w:r>
      <w:r w:rsidR="007479B8">
        <w:rPr>
          <w:bCs/>
          <w:sz w:val="24"/>
          <w:szCs w:val="24"/>
        </w:rPr>
        <w:t>2</w:t>
      </w:r>
      <w:r w:rsidRPr="00EF54AD">
        <w:rPr>
          <w:bCs/>
          <w:sz w:val="24"/>
          <w:szCs w:val="24"/>
        </w:rPr>
        <w:t>/3 (</w:t>
      </w:r>
      <w:r w:rsidR="007479B8">
        <w:rPr>
          <w:bCs/>
          <w:sz w:val="24"/>
          <w:szCs w:val="24"/>
        </w:rPr>
        <w:t>dois</w:t>
      </w:r>
      <w:r w:rsidRPr="00EF54AD">
        <w:rPr>
          <w:bCs/>
          <w:sz w:val="24"/>
          <w:szCs w:val="24"/>
        </w:rPr>
        <w:t xml:space="preserve"> terço</w:t>
      </w:r>
      <w:r w:rsidR="007479B8">
        <w:rPr>
          <w:bCs/>
          <w:sz w:val="24"/>
          <w:szCs w:val="24"/>
        </w:rPr>
        <w:t>s</w:t>
      </w:r>
      <w:r w:rsidRPr="00EF54AD">
        <w:rPr>
          <w:bCs/>
          <w:sz w:val="24"/>
          <w:szCs w:val="24"/>
        </w:rPr>
        <w:t>) d</w:t>
      </w:r>
      <w:r w:rsidR="007479B8">
        <w:rPr>
          <w:bCs/>
          <w:sz w:val="24"/>
          <w:szCs w:val="24"/>
        </w:rPr>
        <w:t>as</w:t>
      </w:r>
      <w:r w:rsidRPr="00EF54AD">
        <w:rPr>
          <w:bCs/>
          <w:sz w:val="24"/>
          <w:szCs w:val="24"/>
        </w:rPr>
        <w:t xml:space="preserve"> horas de trabalho pedagógico, </w:t>
      </w:r>
      <w:r w:rsidR="00537454">
        <w:rPr>
          <w:bCs/>
          <w:sz w:val="24"/>
          <w:szCs w:val="24"/>
        </w:rPr>
        <w:t>os 1/3 (um terço) restantes</w:t>
      </w:r>
      <w:r w:rsidR="007479B8">
        <w:rPr>
          <w:bCs/>
          <w:sz w:val="24"/>
          <w:szCs w:val="24"/>
        </w:rPr>
        <w:t xml:space="preserve"> serão </w:t>
      </w:r>
      <w:r w:rsidRPr="00EF54AD">
        <w:rPr>
          <w:bCs/>
          <w:sz w:val="24"/>
          <w:szCs w:val="24"/>
        </w:rPr>
        <w:t>divi</w:t>
      </w:r>
      <w:r w:rsidR="00537454">
        <w:rPr>
          <w:bCs/>
          <w:sz w:val="24"/>
          <w:szCs w:val="24"/>
        </w:rPr>
        <w:t>didas em atividades individuais e coletivas que deverão ser cumpridas na Unidade Escolar</w:t>
      </w:r>
      <w:r w:rsidR="000A4EA4">
        <w:rPr>
          <w:bCs/>
          <w:sz w:val="24"/>
          <w:szCs w:val="24"/>
        </w:rPr>
        <w:t xml:space="preserve"> e</w:t>
      </w:r>
      <w:r w:rsidRPr="00EF54AD">
        <w:rPr>
          <w:bCs/>
          <w:sz w:val="24"/>
          <w:szCs w:val="24"/>
        </w:rPr>
        <w:t xml:space="preserve"> horas de trabalho pedagógico em local de livre escolha pelo docente, conforme orientação do DME. </w:t>
      </w:r>
    </w:p>
    <w:p w14:paraId="427B916D" w14:textId="5D7363CA" w:rsidR="00EF54AD" w:rsidRPr="00EF54AD" w:rsidRDefault="00EF54AD" w:rsidP="00FB71FE">
      <w:pPr>
        <w:tabs>
          <w:tab w:val="left" w:pos="15984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 xml:space="preserve">§ 3º - </w:t>
      </w:r>
      <w:r w:rsidRPr="00EF54AD">
        <w:rPr>
          <w:bCs/>
          <w:color w:val="000000"/>
          <w:sz w:val="24"/>
          <w:szCs w:val="24"/>
        </w:rPr>
        <w:t>A carga horária máxima possível de ser exercida pelos docentes de que trata est</w:t>
      </w:r>
      <w:r w:rsidR="00602544">
        <w:rPr>
          <w:bCs/>
          <w:color w:val="000000"/>
          <w:sz w:val="24"/>
          <w:szCs w:val="24"/>
        </w:rPr>
        <w:t>a</w:t>
      </w:r>
      <w:r w:rsidRPr="00EF54AD">
        <w:rPr>
          <w:bCs/>
          <w:color w:val="000000"/>
          <w:sz w:val="24"/>
          <w:szCs w:val="24"/>
        </w:rPr>
        <w:t xml:space="preserve"> </w:t>
      </w:r>
      <w:r w:rsidR="003E7AF7">
        <w:rPr>
          <w:bCs/>
          <w:color w:val="000000"/>
          <w:sz w:val="24"/>
          <w:szCs w:val="24"/>
        </w:rPr>
        <w:t>Portaria</w:t>
      </w:r>
      <w:r w:rsidRPr="00EF54AD">
        <w:rPr>
          <w:bCs/>
          <w:color w:val="000000"/>
          <w:sz w:val="24"/>
          <w:szCs w:val="24"/>
        </w:rPr>
        <w:t xml:space="preserve"> é de 40 (quarenta) horas semanais. </w:t>
      </w:r>
    </w:p>
    <w:p w14:paraId="1986CB35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Calibri"/>
          <w:sz w:val="24"/>
          <w:szCs w:val="24"/>
        </w:rPr>
      </w:pPr>
      <w:r w:rsidRPr="006157F9">
        <w:rPr>
          <w:rFonts w:eastAsia="Batang"/>
          <w:b/>
          <w:sz w:val="24"/>
          <w:szCs w:val="24"/>
        </w:rPr>
        <w:t>Art. 12</w:t>
      </w:r>
      <w:r w:rsidRPr="006157F9">
        <w:rPr>
          <w:rFonts w:eastAsia="Calibri"/>
          <w:b/>
          <w:sz w:val="24"/>
          <w:szCs w:val="24"/>
        </w:rPr>
        <w:t xml:space="preserve"> -</w:t>
      </w:r>
      <w:r w:rsidRPr="006157F9">
        <w:rPr>
          <w:rFonts w:eastAsia="Calibri"/>
          <w:sz w:val="24"/>
          <w:szCs w:val="24"/>
        </w:rPr>
        <w:t xml:space="preserve">A atribuição de classes ou aulas, no processo inicial, aos docentes classificados nos distintos campos de atuação, será realizada na Unidade Escolar e </w:t>
      </w:r>
      <w:r w:rsidRPr="006157F9">
        <w:rPr>
          <w:rFonts w:eastAsia="Batang"/>
          <w:sz w:val="24"/>
          <w:szCs w:val="24"/>
        </w:rPr>
        <w:t>no Departamento</w:t>
      </w:r>
      <w:r w:rsidRPr="006157F9">
        <w:rPr>
          <w:rFonts w:eastAsia="Calibri"/>
          <w:sz w:val="24"/>
          <w:szCs w:val="24"/>
        </w:rPr>
        <w:t xml:space="preserve"> Municipal da Educação, obedece</w:t>
      </w:r>
      <w:r w:rsidRPr="006157F9">
        <w:rPr>
          <w:rFonts w:eastAsia="Batang"/>
          <w:sz w:val="24"/>
          <w:szCs w:val="24"/>
        </w:rPr>
        <w:t xml:space="preserve">ndo a ordem sequencial estabelecida no art. 8º da presente </w:t>
      </w:r>
      <w:r w:rsidR="003E7AF7">
        <w:rPr>
          <w:rFonts w:eastAsia="Batang"/>
          <w:sz w:val="24"/>
          <w:szCs w:val="24"/>
        </w:rPr>
        <w:t>Portaria</w:t>
      </w:r>
      <w:r w:rsidRPr="006157F9">
        <w:rPr>
          <w:rFonts w:eastAsia="Batang"/>
          <w:sz w:val="24"/>
          <w:szCs w:val="24"/>
        </w:rPr>
        <w:t>.</w:t>
      </w:r>
    </w:p>
    <w:p w14:paraId="632E641A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 xml:space="preserve">§ 1º - </w:t>
      </w:r>
      <w:r w:rsidRPr="00EF54AD">
        <w:rPr>
          <w:rFonts w:eastAsia="Batang"/>
          <w:bCs/>
          <w:sz w:val="24"/>
          <w:szCs w:val="24"/>
        </w:rPr>
        <w:t>O bloco de aulas</w:t>
      </w:r>
      <w:r w:rsidR="00F86974">
        <w:rPr>
          <w:rFonts w:eastAsia="Batang"/>
          <w:bCs/>
          <w:sz w:val="24"/>
          <w:szCs w:val="24"/>
        </w:rPr>
        <w:t xml:space="preserve">, ou seja, aulas da sala </w:t>
      </w:r>
      <w:r w:rsidR="0096111B">
        <w:rPr>
          <w:rFonts w:eastAsia="Batang"/>
          <w:bCs/>
          <w:sz w:val="24"/>
          <w:szCs w:val="24"/>
        </w:rPr>
        <w:t>regular mais carga suplementar</w:t>
      </w:r>
      <w:r w:rsidRPr="00EF54AD">
        <w:rPr>
          <w:rFonts w:eastAsia="Batang"/>
          <w:bCs/>
          <w:sz w:val="24"/>
          <w:szCs w:val="24"/>
        </w:rPr>
        <w:t xml:space="preserve"> em caráter de substituição (</w:t>
      </w:r>
      <w:r w:rsidR="005357BD">
        <w:rPr>
          <w:rFonts w:eastAsia="Batang"/>
          <w:bCs/>
          <w:sz w:val="24"/>
          <w:szCs w:val="24"/>
        </w:rPr>
        <w:t xml:space="preserve">sala e/ou aulas mais </w:t>
      </w:r>
      <w:r w:rsidRPr="00EF54AD">
        <w:rPr>
          <w:rFonts w:eastAsia="Batang"/>
          <w:bCs/>
          <w:sz w:val="24"/>
          <w:szCs w:val="24"/>
        </w:rPr>
        <w:t>carga suplementar), será atribuído obrigatoriamente para um mesmo docente, tanto aos servidores efetivos quanto aos contratados por prazo determinado, sem a possibilidade de desistência, salvo nos casos em que o docente vier a pro</w:t>
      </w:r>
      <w:r w:rsidR="00D66546">
        <w:rPr>
          <w:rFonts w:eastAsia="Batang"/>
          <w:bCs/>
          <w:sz w:val="24"/>
          <w:szCs w:val="24"/>
        </w:rPr>
        <w:t xml:space="preserve">ver novo cargo/emprego público </w:t>
      </w:r>
      <w:r w:rsidRPr="00EF54AD">
        <w:rPr>
          <w:rFonts w:eastAsia="Batang"/>
          <w:bCs/>
          <w:sz w:val="24"/>
          <w:szCs w:val="24"/>
        </w:rPr>
        <w:t>em situação de acúmulo no Município.</w:t>
      </w:r>
    </w:p>
    <w:p w14:paraId="05C32DF6" w14:textId="77777777" w:rsidR="00EF54AD" w:rsidRPr="0055003F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§ 2º</w:t>
      </w:r>
      <w:r w:rsidRPr="0055003F">
        <w:rPr>
          <w:rFonts w:eastAsia="Batang"/>
          <w:b/>
          <w:bCs/>
          <w:sz w:val="24"/>
          <w:szCs w:val="24"/>
        </w:rPr>
        <w:t xml:space="preserve">- </w:t>
      </w:r>
      <w:r w:rsidRPr="0055003F">
        <w:rPr>
          <w:rFonts w:eastAsia="Batang"/>
          <w:bCs/>
          <w:sz w:val="24"/>
          <w:szCs w:val="24"/>
        </w:rPr>
        <w:t xml:space="preserve">Somente quando não houver disponibilidade de docentes para assumir integralmente o bloco de aulas em caráter de </w:t>
      </w:r>
      <w:r w:rsidR="0096111B" w:rsidRPr="0055003F">
        <w:rPr>
          <w:rFonts w:eastAsia="Batang"/>
          <w:bCs/>
          <w:sz w:val="24"/>
          <w:szCs w:val="24"/>
        </w:rPr>
        <w:t>substituição que</w:t>
      </w:r>
      <w:r w:rsidRPr="0055003F">
        <w:rPr>
          <w:rFonts w:eastAsia="Batang"/>
          <w:bCs/>
          <w:sz w:val="24"/>
          <w:szCs w:val="24"/>
        </w:rPr>
        <w:t xml:space="preserve"> não for suficiente ao provimento de nova vaga, excepcionalmente, ocorrerá atribuição das aulas resultantes para mais de um docente, qualquer que seja a forma de provimento de seu cargo.</w:t>
      </w:r>
    </w:p>
    <w:p w14:paraId="2BC6FB27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 xml:space="preserve">§ 3º - </w:t>
      </w:r>
      <w:r w:rsidRPr="00EF54AD">
        <w:rPr>
          <w:rFonts w:eastAsia="Batang"/>
          <w:bCs/>
          <w:sz w:val="24"/>
          <w:szCs w:val="24"/>
        </w:rPr>
        <w:t xml:space="preserve">A indisponibilidade de docentes de que trata o parágrafo anterior será constatada após a chamada de toda a lista classificatória, no decorrer da sessão, sem sucesso para a atribuição. </w:t>
      </w:r>
    </w:p>
    <w:p w14:paraId="0B9DD745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6157F9">
        <w:rPr>
          <w:rFonts w:eastAsia="Batang"/>
          <w:b/>
          <w:bCs/>
          <w:sz w:val="24"/>
          <w:szCs w:val="24"/>
        </w:rPr>
        <w:t xml:space="preserve">§ 4º - </w:t>
      </w:r>
      <w:r w:rsidRPr="006157F9">
        <w:rPr>
          <w:rFonts w:eastAsia="Batang"/>
          <w:bCs/>
          <w:sz w:val="24"/>
          <w:szCs w:val="24"/>
        </w:rPr>
        <w:t>Fica expressamente proibida a desistência parcial de aulas em substituição, projetos e/ou carga suplementar, sendo admitida apenas a desistência total da mesma.</w:t>
      </w:r>
    </w:p>
    <w:p w14:paraId="41582C36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color w:val="000000" w:themeColor="text1"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 xml:space="preserve">§ 5º - </w:t>
      </w:r>
      <w:r w:rsidRPr="00EF54AD">
        <w:rPr>
          <w:rFonts w:eastAsia="Batang"/>
          <w:bCs/>
          <w:sz w:val="24"/>
          <w:szCs w:val="24"/>
        </w:rPr>
        <w:t>O professor efetivo/conveniado</w:t>
      </w:r>
      <w:r w:rsidR="00D500C1">
        <w:rPr>
          <w:rFonts w:eastAsia="Batang"/>
          <w:bCs/>
          <w:sz w:val="24"/>
          <w:szCs w:val="24"/>
        </w:rPr>
        <w:t>/estável</w:t>
      </w:r>
      <w:r w:rsidRPr="00EF54AD">
        <w:rPr>
          <w:rFonts w:eastAsia="Batang"/>
          <w:bCs/>
          <w:sz w:val="24"/>
          <w:szCs w:val="24"/>
        </w:rPr>
        <w:t xml:space="preserve"> que desistir das aulas em substituição, projetos, e/ou carga suplementar, ficará impedido de concorrer a qualquer espécie de substituição e atribuições que ocorram </w:t>
      </w:r>
      <w:r w:rsidRPr="00EF54AD">
        <w:rPr>
          <w:rFonts w:eastAsia="Batang"/>
          <w:bCs/>
          <w:color w:val="000000" w:themeColor="text1"/>
          <w:sz w:val="24"/>
          <w:szCs w:val="24"/>
        </w:rPr>
        <w:t>durante o ano letivo vigente e o subsequente.</w:t>
      </w:r>
    </w:p>
    <w:p w14:paraId="6EA4EBA8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color w:val="000000" w:themeColor="text1"/>
          <w:sz w:val="24"/>
          <w:szCs w:val="24"/>
        </w:rPr>
      </w:pPr>
      <w:r w:rsidRPr="00EF54AD">
        <w:rPr>
          <w:rFonts w:eastAsia="Batang"/>
          <w:b/>
          <w:bCs/>
          <w:color w:val="000000" w:themeColor="text1"/>
          <w:sz w:val="24"/>
          <w:szCs w:val="24"/>
        </w:rPr>
        <w:lastRenderedPageBreak/>
        <w:t>Art.13 –</w:t>
      </w:r>
      <w:r w:rsidRPr="00EF54AD">
        <w:rPr>
          <w:rFonts w:eastAsia="Batang"/>
          <w:bCs/>
          <w:color w:val="000000" w:themeColor="text1"/>
          <w:sz w:val="24"/>
          <w:szCs w:val="24"/>
        </w:rPr>
        <w:t xml:space="preserve"> O docente PEB I contratado por prazo determinado (temporário) deverá cumprir uma jornada de 30h/semanais, sendo 2/3 dessas horas com aluno e 1/3 em horas-atividades (</w:t>
      </w:r>
      <w:proofErr w:type="spellStart"/>
      <w:r w:rsidRPr="00EF54AD">
        <w:rPr>
          <w:rFonts w:eastAsia="Batang"/>
          <w:bCs/>
          <w:color w:val="000000" w:themeColor="text1"/>
          <w:sz w:val="24"/>
          <w:szCs w:val="24"/>
        </w:rPr>
        <w:t>HTPs</w:t>
      </w:r>
      <w:proofErr w:type="spellEnd"/>
      <w:r w:rsidRPr="00EF54AD">
        <w:rPr>
          <w:rFonts w:eastAsia="Batang"/>
          <w:bCs/>
          <w:color w:val="000000" w:themeColor="text1"/>
          <w:sz w:val="24"/>
          <w:szCs w:val="24"/>
        </w:rPr>
        <w:t>).</w:t>
      </w:r>
    </w:p>
    <w:p w14:paraId="47F17648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color w:val="000000" w:themeColor="text1"/>
          <w:sz w:val="24"/>
          <w:szCs w:val="24"/>
        </w:rPr>
      </w:pPr>
      <w:r w:rsidRPr="00EF54AD">
        <w:rPr>
          <w:rFonts w:eastAsia="Batang"/>
          <w:b/>
          <w:bCs/>
          <w:color w:val="000000" w:themeColor="text1"/>
          <w:sz w:val="24"/>
          <w:szCs w:val="24"/>
        </w:rPr>
        <w:t xml:space="preserve">§ 1°- </w:t>
      </w:r>
      <w:r w:rsidRPr="00EF54AD">
        <w:rPr>
          <w:rFonts w:eastAsia="Batang"/>
          <w:bCs/>
          <w:color w:val="000000" w:themeColor="text1"/>
          <w:sz w:val="24"/>
          <w:szCs w:val="24"/>
        </w:rPr>
        <w:t>As horas que excederem a jornada a que se refere o caput deste artigo serão consideradas carga suplementar.</w:t>
      </w:r>
    </w:p>
    <w:p w14:paraId="15537184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 xml:space="preserve">Art.14 – </w:t>
      </w:r>
      <w:r w:rsidRPr="00EF54AD">
        <w:rPr>
          <w:rFonts w:eastAsia="Batang"/>
          <w:bCs/>
          <w:sz w:val="24"/>
          <w:szCs w:val="24"/>
        </w:rPr>
        <w:t>A jornada do docente PEB</w:t>
      </w:r>
      <w:r w:rsidR="00CF420D">
        <w:rPr>
          <w:rFonts w:eastAsia="Batang"/>
          <w:bCs/>
          <w:sz w:val="24"/>
          <w:szCs w:val="24"/>
        </w:rPr>
        <w:t xml:space="preserve"> </w:t>
      </w:r>
      <w:r w:rsidRPr="00EF54AD">
        <w:rPr>
          <w:rFonts w:eastAsia="Batang"/>
          <w:bCs/>
          <w:sz w:val="24"/>
          <w:szCs w:val="24"/>
        </w:rPr>
        <w:t>II contratado por prazo determinado será composta pelas aulas regulares em componentes constates na matriz curricular até o limite de 30 horas, sendo 2/3 dessas horas com aluno e 1/3 em horas-atividades (</w:t>
      </w:r>
      <w:proofErr w:type="spellStart"/>
      <w:r w:rsidRPr="00EF54AD">
        <w:rPr>
          <w:rFonts w:eastAsia="Batang"/>
          <w:bCs/>
          <w:sz w:val="24"/>
          <w:szCs w:val="24"/>
        </w:rPr>
        <w:t>HTPs</w:t>
      </w:r>
      <w:proofErr w:type="spellEnd"/>
      <w:r w:rsidRPr="00EF54AD">
        <w:rPr>
          <w:rFonts w:eastAsia="Batang"/>
          <w:bCs/>
          <w:sz w:val="24"/>
          <w:szCs w:val="24"/>
        </w:rPr>
        <w:t>).</w:t>
      </w:r>
    </w:p>
    <w:p w14:paraId="3D3681C3" w14:textId="77777777" w:rsidR="00EF54AD" w:rsidRPr="00EF54AD" w:rsidRDefault="00EF54AD" w:rsidP="00FB71FE">
      <w:pPr>
        <w:tabs>
          <w:tab w:val="left" w:pos="17298"/>
          <w:tab w:val="left" w:pos="17723"/>
          <w:tab w:val="left" w:pos="1829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§ 1° –</w:t>
      </w:r>
      <w:r w:rsidRPr="00EF54AD">
        <w:rPr>
          <w:rFonts w:eastAsia="Batang"/>
          <w:bCs/>
          <w:sz w:val="24"/>
          <w:szCs w:val="24"/>
        </w:rPr>
        <w:t xml:space="preserve"> As horas que excederem o limite previsto no caput desse artigo e/ou aquelas atribuídas nos projetos especiais dar-se-ão </w:t>
      </w:r>
      <w:r w:rsidR="002730E2">
        <w:rPr>
          <w:rFonts w:eastAsia="Batang"/>
          <w:bCs/>
          <w:sz w:val="24"/>
          <w:szCs w:val="24"/>
        </w:rPr>
        <w:t>a</w:t>
      </w:r>
      <w:r w:rsidRPr="00EF54AD">
        <w:rPr>
          <w:rFonts w:eastAsia="Batang"/>
          <w:bCs/>
          <w:sz w:val="24"/>
          <w:szCs w:val="24"/>
        </w:rPr>
        <w:t xml:space="preserve"> título de carga suplementar.</w:t>
      </w:r>
    </w:p>
    <w:p w14:paraId="6F1CE124" w14:textId="77777777" w:rsidR="00EF54AD" w:rsidRPr="00EF54AD" w:rsidRDefault="00EF54AD" w:rsidP="00FB71FE">
      <w:pPr>
        <w:tabs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>Art. 15 -</w:t>
      </w:r>
      <w:r w:rsidRPr="00EF54AD">
        <w:rPr>
          <w:rFonts w:eastAsia="Batang"/>
          <w:bCs/>
          <w:sz w:val="24"/>
          <w:szCs w:val="24"/>
        </w:rPr>
        <w:t xml:space="preserve"> Fica vedada ao contratado temporário a desistência de parte de sua carga horária, devendo fazê-lo de modo integral, ficando dessa forma, caracterizado seu pedido de encerramento do contrato de trabalho. </w:t>
      </w:r>
    </w:p>
    <w:p w14:paraId="41F610F9" w14:textId="77777777" w:rsidR="00EF54AD" w:rsidRPr="00EF54AD" w:rsidRDefault="00EF54AD" w:rsidP="00FB71FE">
      <w:pPr>
        <w:tabs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EF54AD">
        <w:rPr>
          <w:rFonts w:eastAsia="Batang"/>
          <w:b/>
          <w:bCs/>
          <w:sz w:val="24"/>
          <w:szCs w:val="24"/>
        </w:rPr>
        <w:t xml:space="preserve">Art. 16 - </w:t>
      </w:r>
      <w:r w:rsidRPr="00EF54AD">
        <w:rPr>
          <w:rFonts w:eastAsia="Batang"/>
          <w:bCs/>
          <w:sz w:val="24"/>
          <w:szCs w:val="24"/>
        </w:rPr>
        <w:t>O docente titular de cargo devidamente classificado que faltar à atribuição de classes e/ou aulas ou declinar da classe e/ou aula oferecida, perderá sua classificação, sendo atribuídas classes e/ou aulas compulsoriamente pelo Gestor da unidade escolar e/ou Departamento Municipal de Educação.</w:t>
      </w:r>
    </w:p>
    <w:p w14:paraId="17F5F3B5" w14:textId="77777777" w:rsidR="00EF54AD" w:rsidRPr="00EF54AD" w:rsidRDefault="00EF54AD" w:rsidP="00FB71FE">
      <w:pPr>
        <w:tabs>
          <w:tab w:val="left" w:pos="1418"/>
          <w:tab w:val="left" w:pos="1843"/>
          <w:tab w:val="left" w:pos="2410"/>
        </w:tabs>
        <w:spacing w:line="276" w:lineRule="auto"/>
        <w:jc w:val="both"/>
        <w:rPr>
          <w:b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 xml:space="preserve">Art. 17 - </w:t>
      </w:r>
      <w:r w:rsidRPr="00EF54AD">
        <w:rPr>
          <w:rFonts w:eastAsia="Batang"/>
          <w:sz w:val="24"/>
          <w:szCs w:val="24"/>
        </w:rPr>
        <w:t xml:space="preserve">Os titulares de cargo que se encontrarem na época da atribuição de carga suplementar, afastados por motivo de licença-saúde, licença gestante/adotante, ou que estiverem designados para </w:t>
      </w:r>
      <w:r w:rsidR="001D5EA5">
        <w:rPr>
          <w:rFonts w:eastAsia="Batang"/>
          <w:sz w:val="24"/>
          <w:szCs w:val="24"/>
        </w:rPr>
        <w:t xml:space="preserve">Diretor do Departamento de Educação, Gestor da Rede Municipal de Ensino, </w:t>
      </w:r>
      <w:r w:rsidRPr="00EF54AD">
        <w:rPr>
          <w:rFonts w:eastAsia="Batang"/>
          <w:sz w:val="24"/>
          <w:szCs w:val="24"/>
        </w:rPr>
        <w:t>Supervisor de Educação Básica, Assessor Técnico, Gestor Escolar de Ensino Fundamental, Gestor Adjunto de Ensino Fundamental, Gestor Escolar de Educação Infantil e Coordenador Pedagógico Escolar, Professor com Projetos vinculados ao DME, poderão participar do respectivo processo e ter aulas atribuídas, até o limite de 40 (quarenta) horas semanais, porém, só poderão exercê-las quando da efetiva assunção de seu cargo de origem.</w:t>
      </w:r>
    </w:p>
    <w:p w14:paraId="519312A9" w14:textId="77777777" w:rsidR="00EF54AD" w:rsidRPr="00EF54AD" w:rsidRDefault="00EF54AD" w:rsidP="00FB71FE">
      <w:pPr>
        <w:tabs>
          <w:tab w:val="left" w:pos="1418"/>
          <w:tab w:val="left" w:pos="1843"/>
          <w:tab w:val="left" w:pos="2410"/>
        </w:tabs>
        <w:spacing w:line="276" w:lineRule="auto"/>
        <w:jc w:val="both"/>
        <w:rPr>
          <w:b/>
          <w:sz w:val="24"/>
          <w:szCs w:val="24"/>
        </w:rPr>
      </w:pPr>
    </w:p>
    <w:p w14:paraId="123FC82C" w14:textId="77777777" w:rsidR="00EF54AD" w:rsidRPr="00EF54AD" w:rsidRDefault="00EF54AD" w:rsidP="00FB71FE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EF54AD">
        <w:rPr>
          <w:b/>
          <w:color w:val="000000"/>
          <w:sz w:val="24"/>
          <w:szCs w:val="24"/>
        </w:rPr>
        <w:t>CAPÍTULO IV</w:t>
      </w:r>
      <w:r w:rsidR="008B5231">
        <w:rPr>
          <w:b/>
          <w:color w:val="000000"/>
          <w:sz w:val="24"/>
          <w:szCs w:val="24"/>
        </w:rPr>
        <w:t xml:space="preserve"> –</w:t>
      </w:r>
      <w:r w:rsidRPr="00EF54AD">
        <w:rPr>
          <w:b/>
          <w:color w:val="000000"/>
          <w:sz w:val="24"/>
          <w:szCs w:val="24"/>
        </w:rPr>
        <w:t xml:space="preserve"> DA ATRIBUIÇÃO DE CLASSES E AULAS – FASES E ETAPAS</w:t>
      </w:r>
    </w:p>
    <w:p w14:paraId="33EEED3E" w14:textId="77777777" w:rsidR="00EF54AD" w:rsidRPr="00EF54AD" w:rsidRDefault="00EF54AD" w:rsidP="00FB71FE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</w:p>
    <w:p w14:paraId="70103245" w14:textId="77777777" w:rsidR="00EF54AD" w:rsidRPr="00EF54AD" w:rsidRDefault="00EF54AD" w:rsidP="00FB71FE">
      <w:pPr>
        <w:tabs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  <w:r w:rsidRPr="00EF54AD">
        <w:rPr>
          <w:rFonts w:eastAsia="Batang"/>
          <w:b/>
          <w:bCs/>
          <w:color w:val="000000"/>
          <w:sz w:val="24"/>
          <w:szCs w:val="24"/>
        </w:rPr>
        <w:t>Art. 18 -</w:t>
      </w:r>
      <w:r w:rsidRPr="00EF54AD">
        <w:rPr>
          <w:rFonts w:eastAsia="Batang"/>
          <w:bCs/>
          <w:color w:val="000000"/>
          <w:sz w:val="24"/>
          <w:szCs w:val="24"/>
        </w:rPr>
        <w:t xml:space="preserve"> A atribuição de classes ou aulas, no processo inicial, aos docentes classificados nos distintos campos de atuação, será realizada na Unidade Escolar e Departamento Municipal da Educação, obedecendo a lista classificatória e seguinte ordem sequencial:</w:t>
      </w:r>
    </w:p>
    <w:p w14:paraId="74C09BD9" w14:textId="4C451EC6" w:rsidR="00A40B5E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>I - Fase I (unidade escolar</w:t>
      </w:r>
      <w:r w:rsidR="00F35BB9">
        <w:rPr>
          <w:bCs/>
          <w:color w:val="000000"/>
          <w:sz w:val="24"/>
          <w:szCs w:val="24"/>
        </w:rPr>
        <w:t xml:space="preserve"> </w:t>
      </w:r>
      <w:r w:rsidR="00F35BB9">
        <w:rPr>
          <w:b/>
          <w:color w:val="000000"/>
          <w:sz w:val="24"/>
          <w:szCs w:val="24"/>
        </w:rPr>
        <w:t>e Departamento Municipal de Educação)</w:t>
      </w:r>
      <w:r w:rsidRPr="00EF54AD">
        <w:rPr>
          <w:bCs/>
          <w:color w:val="000000"/>
          <w:sz w:val="24"/>
          <w:szCs w:val="24"/>
        </w:rPr>
        <w:t xml:space="preserve">: </w:t>
      </w:r>
    </w:p>
    <w:p w14:paraId="38657D99" w14:textId="3D80493C" w:rsidR="00EF54AD" w:rsidRDefault="00A40B5E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a) </w:t>
      </w:r>
      <w:r w:rsidR="00EF54AD" w:rsidRPr="00EF54AD">
        <w:rPr>
          <w:bCs/>
          <w:color w:val="000000"/>
          <w:sz w:val="24"/>
          <w:szCs w:val="24"/>
        </w:rPr>
        <w:t xml:space="preserve">Na unidade sede do docente, haverá atribuição pelo Gestor </w:t>
      </w:r>
      <w:r w:rsidR="00EF54AD" w:rsidRPr="00EF54AD">
        <w:rPr>
          <w:bCs/>
          <w:sz w:val="24"/>
          <w:szCs w:val="24"/>
        </w:rPr>
        <w:t xml:space="preserve">Escolar, das classes e/ou aulas para constituição de jornada dos titulares de cargo da Rede Municipal de Ensino e aos titulares de cargo público do Sistema Estadual de Ensino integrante do Convênio do Programa de Parceria Estado/Município.  </w:t>
      </w:r>
    </w:p>
    <w:p w14:paraId="3E18F2B3" w14:textId="2A531E61" w:rsidR="00A40B5E" w:rsidRDefault="00A40B5E" w:rsidP="00A40B5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b) </w:t>
      </w:r>
      <w:r w:rsidRPr="00EF54AD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 xml:space="preserve">o Departamento Municipal de Educação </w:t>
      </w:r>
      <w:r w:rsidRPr="00EF54AD">
        <w:rPr>
          <w:bCs/>
          <w:color w:val="000000"/>
          <w:sz w:val="24"/>
          <w:szCs w:val="24"/>
        </w:rPr>
        <w:t>haverá atribuição pe</w:t>
      </w:r>
      <w:r>
        <w:rPr>
          <w:bCs/>
          <w:color w:val="000000"/>
          <w:sz w:val="24"/>
          <w:szCs w:val="24"/>
        </w:rPr>
        <w:t xml:space="preserve">la Comissão de </w:t>
      </w:r>
      <w:r w:rsidR="00280652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>tribuição</w:t>
      </w:r>
      <w:r w:rsidRPr="00EF54AD">
        <w:rPr>
          <w:bCs/>
          <w:sz w:val="24"/>
          <w:szCs w:val="24"/>
        </w:rPr>
        <w:t xml:space="preserve"> </w:t>
      </w:r>
      <w:r w:rsidR="00280652">
        <w:rPr>
          <w:bCs/>
          <w:sz w:val="24"/>
          <w:szCs w:val="24"/>
        </w:rPr>
        <w:t xml:space="preserve">de sala/aula para os docentes lotados no DME </w:t>
      </w:r>
      <w:r w:rsidRPr="00EF54AD">
        <w:rPr>
          <w:bCs/>
          <w:sz w:val="24"/>
          <w:szCs w:val="24"/>
        </w:rPr>
        <w:t xml:space="preserve">para constituição de jornada dos titulares de cargo </w:t>
      </w:r>
      <w:r w:rsidR="00280652">
        <w:rPr>
          <w:bCs/>
          <w:sz w:val="24"/>
          <w:szCs w:val="24"/>
        </w:rPr>
        <w:t xml:space="preserve">de PSA e Tecnologia e Inovação </w:t>
      </w:r>
      <w:r w:rsidRPr="00EF54AD">
        <w:rPr>
          <w:bCs/>
          <w:sz w:val="24"/>
          <w:szCs w:val="24"/>
        </w:rPr>
        <w:t>da Rede Municipal de Ensino</w:t>
      </w:r>
      <w:r w:rsidR="00280652">
        <w:rPr>
          <w:bCs/>
          <w:sz w:val="24"/>
          <w:szCs w:val="24"/>
        </w:rPr>
        <w:t>.</w:t>
      </w:r>
    </w:p>
    <w:p w14:paraId="0D2F08C0" w14:textId="5E2388EE" w:rsidR="00A40B5E" w:rsidRDefault="00A40B5E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</w:p>
    <w:p w14:paraId="28902C3A" w14:textId="77777777" w:rsidR="00EF54AD" w:rsidRPr="007B1EBA" w:rsidRDefault="00EF54AD" w:rsidP="007B1EBA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color w:val="000000"/>
          <w:sz w:val="24"/>
          <w:szCs w:val="24"/>
        </w:rPr>
      </w:pPr>
      <w:r w:rsidRPr="00EF54AD">
        <w:rPr>
          <w:rFonts w:eastAsia="Batang"/>
          <w:b/>
          <w:color w:val="000000"/>
          <w:sz w:val="24"/>
          <w:szCs w:val="24"/>
        </w:rPr>
        <w:t>II - Fase II (Departamento Municipal de Educação</w:t>
      </w:r>
      <w:r w:rsidRPr="00EF54AD">
        <w:rPr>
          <w:rFonts w:eastAsia="Batang"/>
          <w:color w:val="000000"/>
          <w:sz w:val="24"/>
          <w:szCs w:val="24"/>
        </w:rPr>
        <w:t>): os titulares de cargo terão atribuí</w:t>
      </w:r>
      <w:r w:rsidR="007B1EBA">
        <w:rPr>
          <w:rFonts w:eastAsia="Batang"/>
          <w:color w:val="000000"/>
          <w:sz w:val="24"/>
          <w:szCs w:val="24"/>
        </w:rPr>
        <w:t>das classes e/ou aulas, p</w:t>
      </w:r>
      <w:r w:rsidRPr="009926DD">
        <w:rPr>
          <w:rFonts w:eastAsia="Batang"/>
          <w:sz w:val="24"/>
          <w:szCs w:val="24"/>
        </w:rPr>
        <w:t xml:space="preserve">ara complementação de jornada dos docentes não completamente atendidos na Fase I (unidade escolar), bem como, composição de jornada obrigatória de professores adidos; </w:t>
      </w:r>
    </w:p>
    <w:p w14:paraId="3DFD7826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sz w:val="24"/>
          <w:szCs w:val="24"/>
        </w:rPr>
      </w:pPr>
      <w:r w:rsidRPr="00EF54AD">
        <w:rPr>
          <w:rFonts w:eastAsia="Batang"/>
          <w:b/>
          <w:sz w:val="24"/>
          <w:szCs w:val="24"/>
        </w:rPr>
        <w:t xml:space="preserve">§ 1º - </w:t>
      </w:r>
      <w:r w:rsidRPr="00EF54AD">
        <w:rPr>
          <w:rFonts w:eastAsia="Batang"/>
          <w:sz w:val="24"/>
          <w:szCs w:val="24"/>
        </w:rPr>
        <w:t>Será considerado adido e em disponibilidade remunerada o docente titular que após a atribuição ficar sem classe e/ou aulas.</w:t>
      </w:r>
    </w:p>
    <w:p w14:paraId="3FF723CB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§ 2º - </w:t>
      </w:r>
      <w:r w:rsidRPr="00EF54AD">
        <w:rPr>
          <w:sz w:val="24"/>
          <w:szCs w:val="24"/>
        </w:rPr>
        <w:t>O professor em disponibilidade remunerada deverá, a critério do Departamento Municipal de Educação, ser designado para substituição ou para o exercício de atividades inerentes ou correlatas às do magistério, respeitada a sua habilitação docente.</w:t>
      </w:r>
    </w:p>
    <w:p w14:paraId="0725025C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  <w:r w:rsidRPr="00EF54AD">
        <w:rPr>
          <w:b/>
          <w:sz w:val="24"/>
          <w:szCs w:val="24"/>
        </w:rPr>
        <w:t>§ 3º -</w:t>
      </w:r>
      <w:r w:rsidRPr="00EF54AD">
        <w:rPr>
          <w:sz w:val="24"/>
          <w:szCs w:val="24"/>
        </w:rPr>
        <w:t xml:space="preserve"> Constituirá falta grave, sujeita às penalidades legais, a recusa, por parte do integrante da Classe Docente, adido, em exercer as atividades para as quais for regularmente designado pelo Departamento Municipal de Educação. </w:t>
      </w:r>
    </w:p>
    <w:p w14:paraId="31D82E35" w14:textId="77777777" w:rsidR="00EF54AD" w:rsidRPr="00EF54AD" w:rsidRDefault="0005617F" w:rsidP="0032718C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</w:t>
      </w:r>
      <w:r w:rsidR="00192AD5">
        <w:rPr>
          <w:b/>
          <w:bCs/>
          <w:color w:val="000000"/>
          <w:sz w:val="24"/>
          <w:szCs w:val="24"/>
        </w:rPr>
        <w:t>I</w:t>
      </w:r>
      <w:r w:rsidR="00EF54AD" w:rsidRPr="00EF54AD">
        <w:rPr>
          <w:b/>
          <w:bCs/>
          <w:sz w:val="24"/>
          <w:szCs w:val="24"/>
        </w:rPr>
        <w:t xml:space="preserve">– Fase </w:t>
      </w:r>
      <w:r w:rsidR="00192AD5">
        <w:rPr>
          <w:b/>
          <w:bCs/>
          <w:sz w:val="24"/>
          <w:szCs w:val="24"/>
        </w:rPr>
        <w:t>I</w:t>
      </w:r>
      <w:r w:rsidR="00EF54AD" w:rsidRPr="00EF54AD">
        <w:rPr>
          <w:b/>
          <w:bCs/>
          <w:sz w:val="24"/>
          <w:szCs w:val="24"/>
        </w:rPr>
        <w:t>II</w:t>
      </w:r>
      <w:r w:rsidR="00CC0F56">
        <w:rPr>
          <w:b/>
          <w:bCs/>
          <w:sz w:val="24"/>
          <w:szCs w:val="24"/>
        </w:rPr>
        <w:t xml:space="preserve">: </w:t>
      </w:r>
      <w:r w:rsidR="00EF54AD" w:rsidRPr="00EF54AD">
        <w:rPr>
          <w:bCs/>
          <w:sz w:val="24"/>
          <w:szCs w:val="24"/>
        </w:rPr>
        <w:t>os</w:t>
      </w:r>
      <w:r w:rsidR="00C625B5">
        <w:rPr>
          <w:bCs/>
          <w:sz w:val="24"/>
          <w:szCs w:val="24"/>
        </w:rPr>
        <w:t xml:space="preserve"> </w:t>
      </w:r>
      <w:r w:rsidR="00EF54AD" w:rsidRPr="00EF54AD">
        <w:rPr>
          <w:bCs/>
          <w:sz w:val="24"/>
          <w:szCs w:val="24"/>
        </w:rPr>
        <w:t xml:space="preserve">titulares de cargo terão atribuídas classes e/ou aulas </w:t>
      </w:r>
      <w:r w:rsidR="008B5231" w:rsidRPr="00915F95">
        <w:rPr>
          <w:bCs/>
          <w:sz w:val="24"/>
          <w:szCs w:val="24"/>
        </w:rPr>
        <w:t>suplementares</w:t>
      </w:r>
      <w:r w:rsidR="00C625B5">
        <w:rPr>
          <w:bCs/>
          <w:sz w:val="24"/>
          <w:szCs w:val="24"/>
        </w:rPr>
        <w:t xml:space="preserve"> </w:t>
      </w:r>
      <w:r w:rsidR="00EF54AD" w:rsidRPr="00EF54AD">
        <w:rPr>
          <w:bCs/>
          <w:sz w:val="24"/>
          <w:szCs w:val="24"/>
        </w:rPr>
        <w:t>nas seguintes ordem de prioridades e etapas:</w:t>
      </w:r>
    </w:p>
    <w:p w14:paraId="4D71763A" w14:textId="77777777" w:rsidR="00EF54AD" w:rsidRPr="0078769A" w:rsidRDefault="00EF54AD" w:rsidP="0032718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eastAsia="Batang"/>
          <w:bCs/>
          <w:sz w:val="24"/>
          <w:szCs w:val="24"/>
        </w:rPr>
      </w:pPr>
      <w:r w:rsidRPr="00EF54AD">
        <w:rPr>
          <w:b/>
          <w:bCs/>
          <w:sz w:val="24"/>
          <w:szCs w:val="24"/>
        </w:rPr>
        <w:t xml:space="preserve">Etapa I (Unidade Escolar) – </w:t>
      </w:r>
      <w:r w:rsidRPr="00EF54AD">
        <w:rPr>
          <w:bCs/>
          <w:sz w:val="24"/>
          <w:szCs w:val="24"/>
        </w:rPr>
        <w:t>Na unidade sede do docente, haverá atribuição pelo gestor escolar de</w:t>
      </w:r>
      <w:r w:rsidR="00230AFC">
        <w:rPr>
          <w:bCs/>
          <w:sz w:val="24"/>
          <w:szCs w:val="24"/>
        </w:rPr>
        <w:t xml:space="preserve"> classes e/ou aulas nas Oficinas Curriculares</w:t>
      </w:r>
      <w:r w:rsidRPr="00EF54AD">
        <w:rPr>
          <w:bCs/>
          <w:sz w:val="24"/>
          <w:szCs w:val="24"/>
        </w:rPr>
        <w:t xml:space="preserve"> da própria unidade escolar aos titulares de cargo</w:t>
      </w:r>
      <w:r w:rsidR="00425BFD">
        <w:rPr>
          <w:bCs/>
          <w:sz w:val="24"/>
          <w:szCs w:val="24"/>
        </w:rPr>
        <w:t xml:space="preserve"> habilitados</w:t>
      </w:r>
      <w:r w:rsidR="0078769A">
        <w:rPr>
          <w:bCs/>
          <w:sz w:val="24"/>
          <w:szCs w:val="24"/>
        </w:rPr>
        <w:t xml:space="preserve">, seguindo a ordem de prioridade </w:t>
      </w:r>
      <w:r w:rsidR="00105EC7">
        <w:rPr>
          <w:bCs/>
          <w:sz w:val="24"/>
          <w:szCs w:val="24"/>
        </w:rPr>
        <w:t xml:space="preserve">e classificação </w:t>
      </w:r>
      <w:r w:rsidR="0078769A">
        <w:rPr>
          <w:bCs/>
          <w:sz w:val="24"/>
          <w:szCs w:val="24"/>
        </w:rPr>
        <w:t>para atribuição:</w:t>
      </w:r>
    </w:p>
    <w:p w14:paraId="14D17A25" w14:textId="77777777" w:rsidR="0078769A" w:rsidRDefault="0078769A" w:rsidP="0078769A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A93BC0">
        <w:rPr>
          <w:bCs/>
          <w:sz w:val="24"/>
          <w:szCs w:val="24"/>
        </w:rPr>
        <w:t>a.</w:t>
      </w:r>
      <w:r w:rsidRPr="00A93BC0">
        <w:rPr>
          <w:rFonts w:eastAsia="Batang"/>
          <w:bCs/>
          <w:sz w:val="24"/>
          <w:szCs w:val="24"/>
        </w:rPr>
        <w:t>1</w:t>
      </w:r>
      <w:r>
        <w:rPr>
          <w:rFonts w:eastAsia="Batang"/>
          <w:bCs/>
          <w:sz w:val="24"/>
          <w:szCs w:val="24"/>
        </w:rPr>
        <w:t xml:space="preserve"> </w:t>
      </w:r>
      <w:r w:rsidRPr="00EF54AD">
        <w:rPr>
          <w:rFonts w:eastAsia="Batang"/>
          <w:bCs/>
          <w:sz w:val="24"/>
          <w:szCs w:val="24"/>
        </w:rPr>
        <w:t>Docentes que tenham o mesmo campo de atuação das classes e/ou aulas a serem atribuídas;</w:t>
      </w:r>
    </w:p>
    <w:p w14:paraId="4347A692" w14:textId="77777777" w:rsidR="00170B1A" w:rsidRDefault="00170B1A" w:rsidP="0078769A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 xml:space="preserve">a.2 </w:t>
      </w:r>
      <w:r w:rsidRPr="00F5229E">
        <w:rPr>
          <w:rFonts w:eastAsia="Batang"/>
          <w:bCs/>
          <w:sz w:val="24"/>
          <w:szCs w:val="24"/>
        </w:rPr>
        <w:t>Docentes de diferentes campos de atuação, desde que respeitada a habilitação necessária</w:t>
      </w:r>
      <w:r>
        <w:rPr>
          <w:rFonts w:eastAsia="Batang"/>
          <w:bCs/>
          <w:sz w:val="24"/>
          <w:szCs w:val="24"/>
        </w:rPr>
        <w:t>;</w:t>
      </w:r>
    </w:p>
    <w:p w14:paraId="2ECE13AB" w14:textId="77777777" w:rsidR="00EF54AD" w:rsidRPr="00EF54AD" w:rsidRDefault="00EF54AD" w:rsidP="0032718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eastAsia="Batang"/>
          <w:bCs/>
          <w:sz w:val="24"/>
          <w:szCs w:val="24"/>
        </w:rPr>
      </w:pPr>
      <w:r w:rsidRPr="00EF54AD">
        <w:rPr>
          <w:b/>
          <w:bCs/>
          <w:sz w:val="24"/>
          <w:szCs w:val="24"/>
        </w:rPr>
        <w:t xml:space="preserve">Etapa II (Departamento de Educação) </w:t>
      </w:r>
      <w:r w:rsidR="008B5231">
        <w:rPr>
          <w:b/>
          <w:bCs/>
          <w:sz w:val="24"/>
          <w:szCs w:val="24"/>
        </w:rPr>
        <w:t xml:space="preserve">– </w:t>
      </w:r>
      <w:r w:rsidRPr="00EF54AD">
        <w:rPr>
          <w:rFonts w:eastAsia="Batang"/>
          <w:bCs/>
          <w:sz w:val="24"/>
          <w:szCs w:val="24"/>
        </w:rPr>
        <w:t xml:space="preserve">Para os docentes titulares de cargo do Quadro do Magistério Público Municipal interessado em assumir carga suplementar, observada a seguinte ordem de prioridade </w:t>
      </w:r>
      <w:r w:rsidR="004F14D9">
        <w:rPr>
          <w:rFonts w:eastAsia="Batang"/>
          <w:bCs/>
          <w:sz w:val="24"/>
          <w:szCs w:val="24"/>
        </w:rPr>
        <w:t xml:space="preserve">e classificação </w:t>
      </w:r>
      <w:r w:rsidRPr="00EF54AD">
        <w:rPr>
          <w:rFonts w:eastAsia="Batang"/>
          <w:bCs/>
          <w:sz w:val="24"/>
          <w:szCs w:val="24"/>
        </w:rPr>
        <w:t>para atribuição:</w:t>
      </w:r>
    </w:p>
    <w:p w14:paraId="32D55ECA" w14:textId="77777777" w:rsidR="00F75C6B" w:rsidRPr="00F75C6B" w:rsidRDefault="00F75C6B" w:rsidP="00F75C6B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A93BC0">
        <w:rPr>
          <w:bCs/>
          <w:sz w:val="24"/>
          <w:szCs w:val="24"/>
        </w:rPr>
        <w:t>b.</w:t>
      </w:r>
      <w:r w:rsidRPr="00F75C6B">
        <w:rPr>
          <w:rFonts w:eastAsia="Batang"/>
          <w:bCs/>
          <w:sz w:val="24"/>
          <w:szCs w:val="24"/>
        </w:rPr>
        <w:t>1 Docentes que tenham o mesmo campo de atuação das classes e/ou aulas a serem atribuídas;</w:t>
      </w:r>
    </w:p>
    <w:p w14:paraId="3EA232CA" w14:textId="77777777" w:rsidR="00F75C6B" w:rsidRPr="00F75C6B" w:rsidRDefault="00F75C6B" w:rsidP="00F75C6B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>b</w:t>
      </w:r>
      <w:r w:rsidRPr="00F75C6B">
        <w:rPr>
          <w:rFonts w:eastAsia="Batang"/>
          <w:bCs/>
          <w:sz w:val="24"/>
          <w:szCs w:val="24"/>
        </w:rPr>
        <w:t>.2 Docentes de diferentes campos de atuação, desde que respeitada a habilitação necessária;</w:t>
      </w:r>
    </w:p>
    <w:p w14:paraId="6F834D31" w14:textId="77777777" w:rsidR="00EF54AD" w:rsidRPr="00D93FEA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bCs/>
          <w:sz w:val="24"/>
          <w:szCs w:val="24"/>
        </w:rPr>
      </w:pPr>
      <w:r w:rsidRPr="00EF54AD">
        <w:rPr>
          <w:b/>
          <w:bCs/>
          <w:color w:val="000000"/>
          <w:sz w:val="24"/>
          <w:szCs w:val="24"/>
        </w:rPr>
        <w:t xml:space="preserve">§ 4° - </w:t>
      </w:r>
      <w:r w:rsidRPr="00EF54AD">
        <w:rPr>
          <w:bCs/>
          <w:color w:val="000000"/>
          <w:sz w:val="24"/>
          <w:szCs w:val="24"/>
        </w:rPr>
        <w:t xml:space="preserve">Os Projetos Especiais das unidades escolares municipais deverão contar com no </w:t>
      </w:r>
      <w:r w:rsidRPr="007347CA">
        <w:rPr>
          <w:bCs/>
          <w:sz w:val="24"/>
          <w:szCs w:val="24"/>
        </w:rPr>
        <w:t xml:space="preserve">mínimo </w:t>
      </w:r>
      <w:r w:rsidRPr="00D93FEA">
        <w:rPr>
          <w:bCs/>
          <w:sz w:val="24"/>
          <w:szCs w:val="24"/>
        </w:rPr>
        <w:t>15 (quinze)</w:t>
      </w:r>
      <w:r w:rsidRPr="00D93FEA">
        <w:rPr>
          <w:bCs/>
          <w:color w:val="000000"/>
          <w:sz w:val="24"/>
          <w:szCs w:val="24"/>
        </w:rPr>
        <w:t xml:space="preserve"> alunos frequentes durante o ano letivo, sob pena de sua extinção. </w:t>
      </w:r>
    </w:p>
    <w:p w14:paraId="1B353A87" w14:textId="77777777" w:rsidR="0005617F" w:rsidRPr="00D93FEA" w:rsidRDefault="004F2F17" w:rsidP="009A5BA2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D93FEA">
        <w:rPr>
          <w:b/>
          <w:bCs/>
          <w:color w:val="000000"/>
          <w:sz w:val="24"/>
          <w:szCs w:val="24"/>
        </w:rPr>
        <w:t>IV</w:t>
      </w:r>
      <w:r w:rsidR="009A5BA2" w:rsidRPr="00D93FEA">
        <w:rPr>
          <w:b/>
          <w:bCs/>
          <w:color w:val="000000"/>
          <w:sz w:val="24"/>
          <w:szCs w:val="24"/>
        </w:rPr>
        <w:t xml:space="preserve">- </w:t>
      </w:r>
      <w:r w:rsidR="00713E4A" w:rsidRPr="00D93FEA">
        <w:rPr>
          <w:b/>
          <w:bCs/>
          <w:color w:val="000000"/>
          <w:sz w:val="24"/>
          <w:szCs w:val="24"/>
        </w:rPr>
        <w:t>Fase IV</w:t>
      </w:r>
      <w:r w:rsidR="00CC0F56" w:rsidRPr="00D93FEA">
        <w:rPr>
          <w:b/>
          <w:bCs/>
          <w:color w:val="000000"/>
          <w:sz w:val="24"/>
          <w:szCs w:val="24"/>
        </w:rPr>
        <w:t>:</w:t>
      </w:r>
      <w:r w:rsidR="00C625B5" w:rsidRPr="00D93FEA">
        <w:rPr>
          <w:b/>
          <w:bCs/>
          <w:color w:val="000000"/>
          <w:sz w:val="24"/>
          <w:szCs w:val="24"/>
        </w:rPr>
        <w:t xml:space="preserve"> </w:t>
      </w:r>
      <w:r w:rsidR="0005617F" w:rsidRPr="00D93FEA">
        <w:rPr>
          <w:bCs/>
          <w:color w:val="000000"/>
          <w:sz w:val="24"/>
          <w:szCs w:val="24"/>
        </w:rPr>
        <w:t>Para</w:t>
      </w:r>
      <w:r w:rsidR="00C625B5" w:rsidRPr="00D93FEA">
        <w:rPr>
          <w:bCs/>
          <w:color w:val="000000"/>
          <w:sz w:val="24"/>
          <w:szCs w:val="24"/>
        </w:rPr>
        <w:t xml:space="preserve"> </w:t>
      </w:r>
      <w:r w:rsidR="0005617F" w:rsidRPr="00D93FEA">
        <w:rPr>
          <w:bCs/>
          <w:color w:val="000000"/>
          <w:sz w:val="24"/>
          <w:szCs w:val="24"/>
        </w:rPr>
        <w:t>os docentes inscritos para atribuição em caráter de substituição a outros docente</w:t>
      </w:r>
      <w:r w:rsidR="00D93FEA" w:rsidRPr="00D93FEA">
        <w:rPr>
          <w:bCs/>
          <w:color w:val="000000"/>
          <w:sz w:val="24"/>
          <w:szCs w:val="24"/>
        </w:rPr>
        <w:t>s titulares de cargo Municipal.</w:t>
      </w:r>
    </w:p>
    <w:p w14:paraId="64130BE8" w14:textId="77777777" w:rsidR="00CA6140" w:rsidRDefault="00CA6140" w:rsidP="00CA6140">
      <w:pPr>
        <w:tabs>
          <w:tab w:val="left" w:pos="284"/>
        </w:tabs>
        <w:spacing w:line="276" w:lineRule="auto"/>
        <w:jc w:val="both"/>
        <w:rPr>
          <w:rFonts w:eastAsia="Batang"/>
          <w:bCs/>
          <w:sz w:val="24"/>
          <w:szCs w:val="24"/>
        </w:rPr>
      </w:pPr>
      <w:r w:rsidRPr="00D93FEA">
        <w:rPr>
          <w:rFonts w:eastAsia="Batang"/>
          <w:b/>
          <w:sz w:val="24"/>
          <w:szCs w:val="24"/>
        </w:rPr>
        <w:t>V – Fase V (Departamento de Educação</w:t>
      </w:r>
      <w:r w:rsidR="00221AE9" w:rsidRPr="00D93FEA">
        <w:rPr>
          <w:rFonts w:eastAsia="Batang"/>
          <w:b/>
          <w:sz w:val="24"/>
          <w:szCs w:val="24"/>
        </w:rPr>
        <w:t>/EMEF Francisco Ribeiro</w:t>
      </w:r>
      <w:r w:rsidRPr="00D93FEA">
        <w:rPr>
          <w:rFonts w:eastAsia="Batang"/>
          <w:b/>
          <w:sz w:val="24"/>
          <w:szCs w:val="24"/>
        </w:rPr>
        <w:t>)</w:t>
      </w:r>
      <w:r w:rsidR="00CC0F56" w:rsidRPr="00D93FEA">
        <w:rPr>
          <w:rFonts w:eastAsia="Batang"/>
          <w:b/>
          <w:sz w:val="24"/>
          <w:szCs w:val="24"/>
        </w:rPr>
        <w:t>:</w:t>
      </w:r>
      <w:r w:rsidR="00C625B5" w:rsidRPr="00D93FEA">
        <w:rPr>
          <w:rFonts w:eastAsia="Batang"/>
          <w:b/>
          <w:sz w:val="24"/>
          <w:szCs w:val="24"/>
        </w:rPr>
        <w:t xml:space="preserve"> </w:t>
      </w:r>
      <w:r w:rsidRPr="00D93FEA">
        <w:rPr>
          <w:rFonts w:eastAsia="Batang"/>
          <w:sz w:val="24"/>
          <w:szCs w:val="24"/>
        </w:rPr>
        <w:t>Para</w:t>
      </w:r>
      <w:r w:rsidR="00C625B5" w:rsidRPr="00D93FEA">
        <w:rPr>
          <w:rFonts w:eastAsia="Batang"/>
          <w:sz w:val="24"/>
          <w:szCs w:val="24"/>
        </w:rPr>
        <w:t xml:space="preserve"> </w:t>
      </w:r>
      <w:r w:rsidRPr="00D93FEA">
        <w:rPr>
          <w:rFonts w:eastAsia="Batang"/>
          <w:sz w:val="24"/>
          <w:szCs w:val="24"/>
        </w:rPr>
        <w:t>os docentes</w:t>
      </w:r>
      <w:r w:rsidRPr="00EF54AD">
        <w:rPr>
          <w:rFonts w:eastAsia="Batang"/>
          <w:sz w:val="24"/>
          <w:szCs w:val="24"/>
        </w:rPr>
        <w:t xml:space="preserve"> classificados em processo seletivo, de acordo com a lista classificatória, para classes e/ou aulas em caráter de substituição</w:t>
      </w:r>
      <w:r>
        <w:rPr>
          <w:rFonts w:eastAsia="Batang"/>
          <w:b/>
          <w:sz w:val="24"/>
          <w:szCs w:val="24"/>
        </w:rPr>
        <w:t>.</w:t>
      </w:r>
    </w:p>
    <w:p w14:paraId="49BCAC55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  <w:r w:rsidRPr="00EF54AD">
        <w:rPr>
          <w:rFonts w:eastAsia="Batang"/>
          <w:b/>
          <w:color w:val="000000"/>
          <w:sz w:val="24"/>
          <w:szCs w:val="24"/>
        </w:rPr>
        <w:lastRenderedPageBreak/>
        <w:t>V</w:t>
      </w:r>
      <w:r w:rsidR="00CA6140">
        <w:rPr>
          <w:rFonts w:eastAsia="Batang"/>
          <w:b/>
          <w:color w:val="000000"/>
          <w:sz w:val="24"/>
          <w:szCs w:val="24"/>
        </w:rPr>
        <w:t>I</w:t>
      </w:r>
      <w:r w:rsidRPr="00EF54AD">
        <w:rPr>
          <w:rFonts w:eastAsia="Batang"/>
          <w:b/>
          <w:color w:val="000000"/>
          <w:sz w:val="24"/>
          <w:szCs w:val="24"/>
        </w:rPr>
        <w:t xml:space="preserve"> - Fase V</w:t>
      </w:r>
      <w:r w:rsidR="00CA6140">
        <w:rPr>
          <w:rFonts w:eastAsia="Batang"/>
          <w:b/>
          <w:color w:val="000000"/>
          <w:sz w:val="24"/>
          <w:szCs w:val="24"/>
        </w:rPr>
        <w:t>I</w:t>
      </w:r>
      <w:r w:rsidR="00CC0F56">
        <w:rPr>
          <w:rFonts w:eastAsia="Batang"/>
          <w:b/>
          <w:color w:val="000000"/>
          <w:sz w:val="24"/>
          <w:szCs w:val="24"/>
        </w:rPr>
        <w:t>:</w:t>
      </w:r>
      <w:r w:rsidR="00C625B5">
        <w:rPr>
          <w:rFonts w:eastAsia="Batang"/>
          <w:b/>
          <w:color w:val="000000"/>
          <w:sz w:val="24"/>
          <w:szCs w:val="24"/>
        </w:rPr>
        <w:t xml:space="preserve"> </w:t>
      </w:r>
      <w:r w:rsidRPr="00EF54AD">
        <w:rPr>
          <w:rFonts w:eastAsia="Batang"/>
          <w:color w:val="000000"/>
          <w:sz w:val="24"/>
          <w:szCs w:val="24"/>
        </w:rPr>
        <w:t>Superadas</w:t>
      </w:r>
      <w:r w:rsidR="00C625B5">
        <w:rPr>
          <w:rFonts w:eastAsia="Batang"/>
          <w:color w:val="000000"/>
          <w:sz w:val="24"/>
          <w:szCs w:val="24"/>
        </w:rPr>
        <w:t xml:space="preserve"> </w:t>
      </w:r>
      <w:r w:rsidRPr="00EF54AD">
        <w:rPr>
          <w:rFonts w:eastAsia="Batang"/>
          <w:color w:val="000000"/>
          <w:sz w:val="24"/>
          <w:szCs w:val="24"/>
        </w:rPr>
        <w:t xml:space="preserve">as demais etapas, no decorrer do ano letivo, em situação excepcional, para os docentes classificados em processo seletivo, para classes e/ou aulas em caráter de substituição, em disciplinas não específicas de sua habilitação, mas correlatas. </w:t>
      </w:r>
    </w:p>
    <w:p w14:paraId="662C05AE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  <w:r w:rsidRPr="00EF54AD">
        <w:rPr>
          <w:rFonts w:eastAsia="Batang"/>
          <w:b/>
          <w:color w:val="000000"/>
          <w:sz w:val="24"/>
          <w:szCs w:val="24"/>
        </w:rPr>
        <w:t xml:space="preserve">§ 5° </w:t>
      </w:r>
      <w:r w:rsidRPr="00EF54AD">
        <w:rPr>
          <w:rFonts w:eastAsia="Batang"/>
          <w:bCs/>
          <w:color w:val="000000"/>
          <w:sz w:val="24"/>
          <w:szCs w:val="24"/>
        </w:rPr>
        <w:t>- Para o componente curricular de História, serão aceitos diplomas de licenciatura de Filosofia; de Ciências Sociais; de Estudos Sociais com habilitação em história ou Educação Moral Cívica; de Geografia com no mínimo de 160 horas de estudo em História.</w:t>
      </w:r>
    </w:p>
    <w:p w14:paraId="41E2C505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  <w:r w:rsidRPr="00EF54AD">
        <w:rPr>
          <w:rFonts w:eastAsia="Batang"/>
          <w:b/>
          <w:color w:val="000000"/>
          <w:sz w:val="24"/>
          <w:szCs w:val="24"/>
        </w:rPr>
        <w:t xml:space="preserve">§ 6° </w:t>
      </w:r>
      <w:r w:rsidRPr="00EF54AD">
        <w:rPr>
          <w:rFonts w:eastAsia="Batang"/>
          <w:bCs/>
          <w:color w:val="000000"/>
          <w:sz w:val="24"/>
          <w:szCs w:val="24"/>
        </w:rPr>
        <w:t>- Para o componente curricular de Geografia serão aceitos diplomas de licenciatura de Ciências Sociais; de Estudo Sociais com habilitação em Geografia ou Educação Moral e Cívica; de História com no mínimo 160 horas em Geografia.</w:t>
      </w:r>
    </w:p>
    <w:p w14:paraId="33AD1E5E" w14:textId="77777777" w:rsid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  <w:r w:rsidRPr="00EF54AD">
        <w:rPr>
          <w:rFonts w:eastAsia="Batang"/>
          <w:b/>
          <w:color w:val="000000"/>
          <w:sz w:val="24"/>
          <w:szCs w:val="24"/>
        </w:rPr>
        <w:t xml:space="preserve">§ 7° </w:t>
      </w:r>
      <w:r w:rsidRPr="00EF54AD">
        <w:rPr>
          <w:rFonts w:eastAsia="Batang"/>
          <w:bCs/>
          <w:color w:val="000000"/>
          <w:sz w:val="24"/>
          <w:szCs w:val="24"/>
        </w:rPr>
        <w:t>- Para o componente curricular de Matemática serão aceitos diplomas de licenciatura de Física; de Química; de Ciências com habilitação em física, ou química ou biologia com no mínimo 160 horas de estudo em Matemática.</w:t>
      </w:r>
    </w:p>
    <w:p w14:paraId="1372D5EA" w14:textId="77777777" w:rsidR="00EF54AD" w:rsidRPr="00EF54AD" w:rsidRDefault="00EF54AD" w:rsidP="00FB71FE">
      <w:pPr>
        <w:tabs>
          <w:tab w:val="left" w:pos="284"/>
          <w:tab w:val="left" w:pos="1418"/>
          <w:tab w:val="left" w:pos="1843"/>
          <w:tab w:val="left" w:pos="2410"/>
        </w:tabs>
        <w:spacing w:line="276" w:lineRule="auto"/>
        <w:jc w:val="both"/>
        <w:rPr>
          <w:rFonts w:eastAsia="Batang"/>
          <w:bCs/>
          <w:color w:val="000000"/>
          <w:sz w:val="24"/>
          <w:szCs w:val="24"/>
        </w:rPr>
      </w:pPr>
    </w:p>
    <w:p w14:paraId="37853CB6" w14:textId="77777777" w:rsidR="00EF54AD" w:rsidRPr="00EF54AD" w:rsidRDefault="00EF54AD" w:rsidP="00FB71FE">
      <w:pPr>
        <w:keepNext/>
        <w:widowControl w:val="0"/>
        <w:numPr>
          <w:ilvl w:val="1"/>
          <w:numId w:val="9"/>
        </w:numPr>
        <w:suppressAutoHyphens/>
        <w:spacing w:line="276" w:lineRule="auto"/>
        <w:jc w:val="center"/>
        <w:outlineLvl w:val="1"/>
        <w:rPr>
          <w:b/>
          <w:sz w:val="24"/>
          <w:szCs w:val="24"/>
        </w:rPr>
      </w:pPr>
      <w:r w:rsidRPr="00EF54AD">
        <w:rPr>
          <w:b/>
          <w:sz w:val="24"/>
          <w:szCs w:val="24"/>
        </w:rPr>
        <w:t>CAPÍTULO V – DA ATRIBUIÇÃO DE CLASSES E/OU AULAS DURANTE O ANO LETIVO</w:t>
      </w:r>
    </w:p>
    <w:p w14:paraId="0D76EFA2" w14:textId="77777777" w:rsidR="00EF54AD" w:rsidRPr="00EF54AD" w:rsidRDefault="00EF54AD" w:rsidP="00FB71FE">
      <w:pPr>
        <w:spacing w:line="276" w:lineRule="auto"/>
        <w:rPr>
          <w:sz w:val="24"/>
          <w:szCs w:val="24"/>
        </w:rPr>
      </w:pPr>
    </w:p>
    <w:p w14:paraId="26D3C157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Art. 19 - </w:t>
      </w:r>
      <w:r w:rsidRPr="00EF54AD">
        <w:rPr>
          <w:sz w:val="24"/>
          <w:szCs w:val="24"/>
          <w:lang w:eastAsia="ar-SA"/>
        </w:rPr>
        <w:t>A atribuição de classes e/ou aulas em caráter de substituição durante o ano letivo</w:t>
      </w:r>
      <w:r w:rsidR="00CA576E" w:rsidRPr="00EF54AD">
        <w:rPr>
          <w:sz w:val="24"/>
          <w:szCs w:val="24"/>
          <w:lang w:eastAsia="ar-SA"/>
        </w:rPr>
        <w:t xml:space="preserve"> far-se-á</w:t>
      </w:r>
      <w:r w:rsidRPr="00EF54AD">
        <w:rPr>
          <w:sz w:val="24"/>
          <w:szCs w:val="24"/>
          <w:lang w:eastAsia="ar-SA"/>
        </w:rPr>
        <w:t xml:space="preserve"> no campo de atuação indicado pelos inscritos, atendida a seguinte ordem:</w:t>
      </w:r>
    </w:p>
    <w:p w14:paraId="24ACF5E2" w14:textId="77777777" w:rsidR="00EF54AD" w:rsidRPr="0023559E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23559E">
        <w:rPr>
          <w:b/>
          <w:sz w:val="24"/>
          <w:szCs w:val="24"/>
          <w:lang w:eastAsia="ar-SA"/>
        </w:rPr>
        <w:t xml:space="preserve">I - </w:t>
      </w:r>
      <w:r w:rsidRPr="0023559E">
        <w:rPr>
          <w:sz w:val="24"/>
          <w:szCs w:val="24"/>
          <w:lang w:eastAsia="ar-SA"/>
        </w:rPr>
        <w:t xml:space="preserve">Quando a substituição for por período inferior a </w:t>
      </w:r>
      <w:r w:rsidR="002B3C37">
        <w:rPr>
          <w:sz w:val="24"/>
          <w:szCs w:val="24"/>
          <w:lang w:eastAsia="ar-SA"/>
        </w:rPr>
        <w:t>30</w:t>
      </w:r>
      <w:r w:rsidRPr="0023559E">
        <w:rPr>
          <w:sz w:val="24"/>
          <w:szCs w:val="24"/>
          <w:lang w:eastAsia="ar-SA"/>
        </w:rPr>
        <w:t xml:space="preserve"> (</w:t>
      </w:r>
      <w:r w:rsidR="002B3C37">
        <w:rPr>
          <w:sz w:val="24"/>
          <w:szCs w:val="24"/>
          <w:lang w:eastAsia="ar-SA"/>
        </w:rPr>
        <w:t>trinta</w:t>
      </w:r>
      <w:r w:rsidRPr="0023559E">
        <w:rPr>
          <w:sz w:val="24"/>
          <w:szCs w:val="24"/>
          <w:lang w:eastAsia="ar-SA"/>
        </w:rPr>
        <w:t>) dias, por docente do Quadro do Magistério Público Municipal, em exercício na mesma Unidade Escolar</w:t>
      </w:r>
      <w:r w:rsidR="00D96CF4" w:rsidRPr="0023559E">
        <w:rPr>
          <w:sz w:val="24"/>
          <w:szCs w:val="24"/>
          <w:lang w:eastAsia="ar-SA"/>
        </w:rPr>
        <w:t xml:space="preserve"> con</w:t>
      </w:r>
      <w:r w:rsidR="0023559E">
        <w:rPr>
          <w:sz w:val="24"/>
          <w:szCs w:val="24"/>
          <w:lang w:eastAsia="ar-SA"/>
        </w:rPr>
        <w:t>siderando-se o campo de atuação,</w:t>
      </w:r>
      <w:r w:rsidR="00D96CF4" w:rsidRPr="0023559E">
        <w:rPr>
          <w:sz w:val="24"/>
          <w:szCs w:val="24"/>
          <w:lang w:eastAsia="ar-SA"/>
        </w:rPr>
        <w:t xml:space="preserve"> posteriormente, aos docentes de campo de atuação diferente</w:t>
      </w:r>
      <w:r w:rsidR="00D83E19">
        <w:rPr>
          <w:sz w:val="24"/>
          <w:szCs w:val="24"/>
          <w:lang w:eastAsia="ar-SA"/>
        </w:rPr>
        <w:t>,</w:t>
      </w:r>
      <w:r w:rsidR="00C625B5">
        <w:rPr>
          <w:sz w:val="24"/>
          <w:szCs w:val="24"/>
          <w:lang w:eastAsia="ar-SA"/>
        </w:rPr>
        <w:t xml:space="preserve"> </w:t>
      </w:r>
      <w:r w:rsidR="002E7938" w:rsidRPr="00EF54AD">
        <w:rPr>
          <w:sz w:val="24"/>
          <w:szCs w:val="24"/>
          <w:lang w:eastAsia="ar-SA"/>
        </w:rPr>
        <w:t>e por último ao contratado temporário</w:t>
      </w:r>
      <w:r w:rsidR="002E7938">
        <w:rPr>
          <w:sz w:val="24"/>
          <w:szCs w:val="24"/>
          <w:lang w:eastAsia="ar-SA"/>
        </w:rPr>
        <w:t>.</w:t>
      </w:r>
    </w:p>
    <w:p w14:paraId="1A619953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II - </w:t>
      </w:r>
      <w:r w:rsidRPr="00EF54AD">
        <w:rPr>
          <w:sz w:val="24"/>
          <w:szCs w:val="24"/>
          <w:lang w:eastAsia="ar-SA"/>
        </w:rPr>
        <w:t>Não havendo disponibilidade para assunção de classe e/ou aulas por nenhum docente atuante na unidade, poderão ser atribuídas à integrante do Quadro do Magistério em exercício em qualquer Unidade Escolar, considerando-se o campo de atuação; posteriormente, aos docentes de campo de atuação diferente, e por último ao contratado temporário.</w:t>
      </w:r>
    </w:p>
    <w:p w14:paraId="2D43BDCD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</w:rPr>
      </w:pPr>
      <w:r w:rsidRPr="00EF54AD">
        <w:rPr>
          <w:b/>
          <w:sz w:val="24"/>
          <w:szCs w:val="24"/>
        </w:rPr>
        <w:t xml:space="preserve">Parágrafo Único - </w:t>
      </w:r>
      <w:r w:rsidRPr="00EF54AD">
        <w:rPr>
          <w:sz w:val="24"/>
          <w:szCs w:val="24"/>
        </w:rPr>
        <w:t>Durante o ano letivo de 202</w:t>
      </w:r>
      <w:r w:rsidR="00986C17">
        <w:rPr>
          <w:sz w:val="24"/>
          <w:szCs w:val="24"/>
        </w:rPr>
        <w:t>3</w:t>
      </w:r>
      <w:r w:rsidRPr="00EF54AD">
        <w:rPr>
          <w:sz w:val="24"/>
          <w:szCs w:val="24"/>
        </w:rPr>
        <w:t>, as sessões de atribuição ocorrerão às quartas-feiras, às 10 horas, na sede do Departamento Municipal de Educação (DME) localizado na Avenida Severino Meirelles, nº 1.230, Centro, e incidindo este dia em feriado, no primeiro dia útil subsequente, no mesmo horário e local.</w:t>
      </w:r>
    </w:p>
    <w:p w14:paraId="1AD5213D" w14:textId="77777777" w:rsidR="00EF54AD" w:rsidRPr="00EF54AD" w:rsidRDefault="00EF54AD" w:rsidP="00FB71FE">
      <w:pPr>
        <w:spacing w:line="276" w:lineRule="auto"/>
        <w:jc w:val="both"/>
        <w:rPr>
          <w:rFonts w:eastAsia="Calibri"/>
          <w:sz w:val="24"/>
          <w:szCs w:val="24"/>
        </w:rPr>
      </w:pPr>
      <w:r w:rsidRPr="00EF54AD">
        <w:rPr>
          <w:b/>
          <w:sz w:val="24"/>
          <w:szCs w:val="24"/>
          <w:lang w:eastAsia="ar-SA"/>
        </w:rPr>
        <w:t>Art. 20 -</w:t>
      </w:r>
      <w:r w:rsidRPr="00EF54AD">
        <w:rPr>
          <w:sz w:val="24"/>
          <w:szCs w:val="24"/>
          <w:lang w:eastAsia="ar-SA"/>
        </w:rPr>
        <w:t xml:space="preserve"> O docente de um determinado campo de atuação poderá concorrer para carga suplementar às atribuições relativas a outro, desde que não prejudique o direito de professor cujo cargo/emprego e habilitação sejam específicos para exercício nesse campo de atuação.</w:t>
      </w:r>
    </w:p>
    <w:p w14:paraId="7D68EABC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§ 1º -</w:t>
      </w:r>
      <w:r w:rsidRPr="00EF54AD">
        <w:rPr>
          <w:sz w:val="24"/>
          <w:szCs w:val="24"/>
          <w:lang w:eastAsia="ar-SA"/>
        </w:rPr>
        <w:t xml:space="preserve"> No caso do </w:t>
      </w:r>
      <w:r w:rsidRPr="00EF54AD">
        <w:rPr>
          <w:i/>
          <w:sz w:val="24"/>
          <w:szCs w:val="24"/>
          <w:lang w:eastAsia="ar-SA"/>
        </w:rPr>
        <w:t>caput</w:t>
      </w:r>
      <w:r w:rsidRPr="00EF54AD">
        <w:rPr>
          <w:sz w:val="24"/>
          <w:szCs w:val="24"/>
          <w:lang w:eastAsia="ar-SA"/>
        </w:rPr>
        <w:t xml:space="preserve">, sempre será observada a habilitação docente, na ordem prevista no artigo 8º desta </w:t>
      </w:r>
      <w:r w:rsidR="003E7AF7">
        <w:rPr>
          <w:sz w:val="24"/>
          <w:szCs w:val="24"/>
          <w:lang w:eastAsia="ar-SA"/>
        </w:rPr>
        <w:t>Portaria</w:t>
      </w:r>
      <w:r w:rsidR="00CE6D26">
        <w:rPr>
          <w:sz w:val="24"/>
          <w:szCs w:val="24"/>
          <w:lang w:eastAsia="ar-SA"/>
        </w:rPr>
        <w:t>.</w:t>
      </w:r>
    </w:p>
    <w:p w14:paraId="3D023CBC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lastRenderedPageBreak/>
        <w:t xml:space="preserve">§ 2º - </w:t>
      </w:r>
      <w:r w:rsidRPr="00EF54AD">
        <w:rPr>
          <w:sz w:val="24"/>
          <w:szCs w:val="24"/>
          <w:lang w:eastAsia="ar-SA"/>
        </w:rPr>
        <w:t>Os docentes candidatos à atribuição de aulas deverão obrigatoriamente esgotar as classes e/ou aulas de seu campo de atuação antes de concorrerem em outro, exceto no caso dos projetos especiais.</w:t>
      </w:r>
    </w:p>
    <w:p w14:paraId="19E0DDAD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Art. 21 -</w:t>
      </w:r>
      <w:r w:rsidRPr="00EF54AD">
        <w:rPr>
          <w:sz w:val="24"/>
          <w:szCs w:val="24"/>
          <w:lang w:eastAsia="ar-SA"/>
        </w:rPr>
        <w:t xml:space="preserve"> Ficará impedido de concorrer a nova atribuição de classes e/ou aulas e perderá as que lhe tiverem sido atribuídas em caráter de substituição, o docente que não comparecer ou não se reportar à equipe gestora da Unidade Escolar no primeiro dia útil subsequente a atribuição.</w:t>
      </w:r>
    </w:p>
    <w:p w14:paraId="62A50678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Art.</w:t>
      </w:r>
      <w:r w:rsidR="00986C17">
        <w:rPr>
          <w:b/>
          <w:sz w:val="24"/>
          <w:szCs w:val="24"/>
          <w:lang w:eastAsia="ar-SA"/>
        </w:rPr>
        <w:t xml:space="preserve"> </w:t>
      </w:r>
      <w:r w:rsidRPr="00EF54AD">
        <w:rPr>
          <w:b/>
          <w:sz w:val="24"/>
          <w:szCs w:val="24"/>
          <w:lang w:eastAsia="ar-SA"/>
        </w:rPr>
        <w:t xml:space="preserve">22 - </w:t>
      </w:r>
      <w:r w:rsidRPr="00EF54AD">
        <w:rPr>
          <w:sz w:val="24"/>
          <w:szCs w:val="24"/>
          <w:lang w:eastAsia="ar-SA"/>
        </w:rPr>
        <w:t xml:space="preserve">É vedada a acumulação remunerada de cargos, empregos, funções públicas, exceto, a de dois de professor, a de um cargo de professor com outro técnico ou científico, quando houver compatibilidade de horários, e observado o disposto no inciso XI do art. 37 da Constituição Federal. </w:t>
      </w:r>
    </w:p>
    <w:p w14:paraId="6FF61484" w14:textId="67745469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§ 1º - </w:t>
      </w:r>
      <w:r w:rsidRPr="00EF54AD">
        <w:rPr>
          <w:sz w:val="24"/>
          <w:szCs w:val="24"/>
          <w:lang w:eastAsia="ar-SA"/>
        </w:rPr>
        <w:t>A proibição de acumular estende-se a empregos e funções e abrange autarquias, fundações, empresas públicas, sociedades de economia mista, suas subsidiárias</w:t>
      </w:r>
      <w:r w:rsidR="00A40B5E">
        <w:rPr>
          <w:sz w:val="24"/>
          <w:szCs w:val="24"/>
          <w:lang w:eastAsia="ar-SA"/>
        </w:rPr>
        <w:t xml:space="preserve"> </w:t>
      </w:r>
      <w:r w:rsidRPr="00EF54AD">
        <w:rPr>
          <w:sz w:val="24"/>
          <w:szCs w:val="24"/>
          <w:lang w:eastAsia="ar-SA"/>
        </w:rPr>
        <w:t>e sociedades controladas, direta ou indiretamente, pelo poder público</w:t>
      </w:r>
      <w:r w:rsidRPr="00EF54AD">
        <w:rPr>
          <w:b/>
          <w:sz w:val="24"/>
          <w:szCs w:val="24"/>
          <w:lang w:eastAsia="ar-SA"/>
        </w:rPr>
        <w:t xml:space="preserve">. </w:t>
      </w:r>
    </w:p>
    <w:p w14:paraId="4E7DED82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§ 2º - </w:t>
      </w:r>
      <w:r w:rsidRPr="00EF54AD">
        <w:rPr>
          <w:sz w:val="24"/>
          <w:szCs w:val="24"/>
          <w:lang w:eastAsia="ar-SA"/>
        </w:rPr>
        <w:t xml:space="preserve">A compatibilidade de horário abrange as horas de trabalho pedagógico. </w:t>
      </w:r>
    </w:p>
    <w:p w14:paraId="500D813F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§ 3º - </w:t>
      </w:r>
      <w:r w:rsidRPr="00EF54AD">
        <w:rPr>
          <w:sz w:val="24"/>
          <w:szCs w:val="24"/>
          <w:lang w:eastAsia="ar-SA"/>
        </w:rPr>
        <w:t xml:space="preserve">O docente que possua outro cargo/ emprego / função, nos casos acima evidenciados, deverá fornecer no ato da contagem de pontuação/ atribuição o horário de início e término da jornada de trabalho, inclusive de hora de trabalho pedagógico realizado junto ao outro Município e/ou Estado, para análise da Comissão de Atribuição e Departamento Municipal de Educação, podendo exercer o acúmulo somente após a comunicação do ato decisório favorável, de acordo com a legislação vigente. </w:t>
      </w:r>
    </w:p>
    <w:p w14:paraId="312432BE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§ 4º - </w:t>
      </w:r>
      <w:r w:rsidRPr="00EF54AD">
        <w:rPr>
          <w:sz w:val="24"/>
          <w:szCs w:val="24"/>
          <w:lang w:eastAsia="ar-SA"/>
        </w:rPr>
        <w:t xml:space="preserve">Constatada a incompatibilidade de horários pela Comissão de Atribuição e/ou Departamento Municipal de Educação, o candidato perderá sua vez no processo de atribuição, podendo participar novamente das sessões, quando a lista classificatória for esgotada e retornar ao seu número de classificação novamente. </w:t>
      </w:r>
    </w:p>
    <w:p w14:paraId="54BB693B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</w:p>
    <w:p w14:paraId="34C0DDD7" w14:textId="77777777" w:rsidR="00EF54AD" w:rsidRPr="00EF54AD" w:rsidRDefault="00EF54AD" w:rsidP="00FB71FE">
      <w:pPr>
        <w:spacing w:line="276" w:lineRule="auto"/>
        <w:jc w:val="center"/>
        <w:rPr>
          <w:b/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CAPÍTULO VI – DAS DISPOSIÇÕES FINAIS</w:t>
      </w:r>
    </w:p>
    <w:p w14:paraId="660B600A" w14:textId="77777777" w:rsidR="00EF54AD" w:rsidRPr="00EF54AD" w:rsidRDefault="00EF54AD" w:rsidP="00FB71FE">
      <w:pPr>
        <w:spacing w:line="276" w:lineRule="auto"/>
        <w:jc w:val="center"/>
        <w:rPr>
          <w:b/>
          <w:sz w:val="24"/>
          <w:szCs w:val="24"/>
          <w:lang w:eastAsia="ar-SA"/>
        </w:rPr>
      </w:pPr>
    </w:p>
    <w:p w14:paraId="5D703ECA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Art. 23 - </w:t>
      </w:r>
      <w:r w:rsidRPr="00EF54AD">
        <w:rPr>
          <w:sz w:val="24"/>
          <w:szCs w:val="24"/>
          <w:lang w:eastAsia="ar-SA"/>
        </w:rPr>
        <w:t>O cronograma para o processo inicial de Atribuição de Classes e/ou Aulas fica determinado no Anexo II</w:t>
      </w:r>
      <w:r w:rsidR="00986C17">
        <w:rPr>
          <w:sz w:val="24"/>
          <w:szCs w:val="24"/>
          <w:lang w:eastAsia="ar-SA"/>
        </w:rPr>
        <w:t xml:space="preserve"> </w:t>
      </w:r>
      <w:r w:rsidRPr="00EF54AD">
        <w:rPr>
          <w:sz w:val="24"/>
          <w:szCs w:val="24"/>
          <w:lang w:eastAsia="ar-SA"/>
        </w:rPr>
        <w:t>desta</w:t>
      </w:r>
      <w:r w:rsidR="00986C17">
        <w:rPr>
          <w:sz w:val="24"/>
          <w:szCs w:val="24"/>
          <w:lang w:eastAsia="ar-SA"/>
        </w:rPr>
        <w:t xml:space="preserve"> </w:t>
      </w:r>
      <w:r w:rsidR="003E7AF7">
        <w:rPr>
          <w:sz w:val="24"/>
          <w:szCs w:val="24"/>
          <w:lang w:eastAsia="ar-SA"/>
        </w:rPr>
        <w:t>Portaria</w:t>
      </w:r>
      <w:r w:rsidRPr="00EF54AD">
        <w:rPr>
          <w:sz w:val="24"/>
          <w:szCs w:val="24"/>
          <w:lang w:eastAsia="ar-SA"/>
        </w:rPr>
        <w:t xml:space="preserve">. </w:t>
      </w:r>
    </w:p>
    <w:p w14:paraId="3625BF73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Parágrafo Único - </w:t>
      </w:r>
      <w:r w:rsidRPr="00EF54AD">
        <w:rPr>
          <w:sz w:val="24"/>
          <w:szCs w:val="24"/>
          <w:lang w:eastAsia="ar-SA"/>
        </w:rPr>
        <w:t>Serão lavradas atas circunstanciadas das sessões de atribuição, com assinatura de todos os que dela participaram, contendo obrigatoriamente os seguintes itens:</w:t>
      </w:r>
    </w:p>
    <w:p w14:paraId="612E601D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I - </w:t>
      </w:r>
      <w:r w:rsidRPr="00EF54AD">
        <w:rPr>
          <w:sz w:val="24"/>
          <w:szCs w:val="24"/>
          <w:lang w:eastAsia="ar-SA"/>
        </w:rPr>
        <w:t>Classes e/ou aulas livres: a perfeita identificação da classe ou das aulas, com a Unidade Escolar, o período e a turma a que se referem, a etapa, segmento e/ou modalidade da Educação Básica a que pertencem, bem como o número de aulas ou horas-aula;</w:t>
      </w:r>
    </w:p>
    <w:p w14:paraId="4B2A215C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lastRenderedPageBreak/>
        <w:t>II -</w:t>
      </w:r>
      <w:r w:rsidRPr="00EF54AD">
        <w:rPr>
          <w:sz w:val="24"/>
          <w:szCs w:val="24"/>
          <w:lang w:eastAsia="ar-SA"/>
        </w:rPr>
        <w:t xml:space="preserve"> Em caráter de substituição: a perfeita identificação da classe ou das aulas, com a Unidade Escolar, o período e a turma a que se referem, a etapa, segmento e/ou modalidade da Educação Básica a que pertencem, o número de aulas ou horas-aula e o nome do substituído ou motivo da atribuição em caráter de substituição.</w:t>
      </w:r>
    </w:p>
    <w:p w14:paraId="2A4EA4AF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Art. 24 -</w:t>
      </w:r>
      <w:r w:rsidRPr="00EF54AD">
        <w:rPr>
          <w:sz w:val="24"/>
          <w:szCs w:val="24"/>
          <w:lang w:eastAsia="ar-SA"/>
        </w:rPr>
        <w:t xml:space="preserve"> Os recursos referentes ao processo de atribuição de classes e/ou aulas não terão efeito suspensivo nem retroativo e deverão ser interpostos no prazo máximo de 02 (dois) dias úteis, após a divulgação da classificação ou a ocorrência da atribuição.</w:t>
      </w:r>
    </w:p>
    <w:p w14:paraId="26109462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Parágrafo único - </w:t>
      </w:r>
      <w:r w:rsidRPr="00EF54AD">
        <w:rPr>
          <w:sz w:val="24"/>
          <w:szCs w:val="24"/>
          <w:lang w:eastAsia="ar-SA"/>
        </w:rPr>
        <w:t xml:space="preserve">O prazo para decisão dos recursos de que trata o </w:t>
      </w:r>
      <w:r w:rsidRPr="00EF54AD">
        <w:rPr>
          <w:i/>
          <w:sz w:val="24"/>
          <w:szCs w:val="24"/>
          <w:lang w:eastAsia="ar-SA"/>
        </w:rPr>
        <w:t xml:space="preserve">caput </w:t>
      </w:r>
      <w:r w:rsidRPr="00EF54AD">
        <w:rPr>
          <w:sz w:val="24"/>
          <w:szCs w:val="24"/>
          <w:lang w:eastAsia="ar-SA"/>
        </w:rPr>
        <w:t>deste artigo será de 05 (cinco) dias consecutivos.</w:t>
      </w:r>
    </w:p>
    <w:p w14:paraId="65194007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Art. 25 -</w:t>
      </w:r>
      <w:r w:rsidRPr="00EF54AD">
        <w:rPr>
          <w:sz w:val="24"/>
          <w:szCs w:val="24"/>
          <w:lang w:eastAsia="ar-SA"/>
        </w:rPr>
        <w:t xml:space="preserve"> Os casos não contemplados na presente </w:t>
      </w:r>
      <w:r w:rsidR="003E7AF7">
        <w:rPr>
          <w:sz w:val="24"/>
          <w:szCs w:val="24"/>
          <w:lang w:eastAsia="ar-SA"/>
        </w:rPr>
        <w:t>Portaria</w:t>
      </w:r>
      <w:r w:rsidRPr="00EF54AD">
        <w:rPr>
          <w:sz w:val="24"/>
          <w:szCs w:val="24"/>
          <w:lang w:eastAsia="ar-SA"/>
        </w:rPr>
        <w:t xml:space="preserve"> serão resolvidos pelo Departamento Municipal da Educação, ouvida a “Comissão de Atribuição”.</w:t>
      </w:r>
    </w:p>
    <w:p w14:paraId="14BA30E0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>Art. 26 -</w:t>
      </w:r>
      <w:r w:rsidRPr="00EF54AD">
        <w:rPr>
          <w:sz w:val="24"/>
          <w:szCs w:val="24"/>
          <w:lang w:eastAsia="ar-SA"/>
        </w:rPr>
        <w:t xml:space="preserve">A presente </w:t>
      </w:r>
      <w:r w:rsidR="003E7AF7">
        <w:rPr>
          <w:sz w:val="24"/>
          <w:szCs w:val="24"/>
          <w:lang w:eastAsia="ar-SA"/>
        </w:rPr>
        <w:t>Portaria</w:t>
      </w:r>
      <w:r w:rsidRPr="00EF54AD">
        <w:rPr>
          <w:sz w:val="24"/>
          <w:szCs w:val="24"/>
          <w:lang w:eastAsia="ar-SA"/>
        </w:rPr>
        <w:t xml:space="preserve"> entra em vigor na data de sua publicação, ficando revogadas as disposições em contrário.</w:t>
      </w:r>
    </w:p>
    <w:p w14:paraId="45F1BD2B" w14:textId="77777777" w:rsidR="00EF54AD" w:rsidRPr="00EF54AD" w:rsidRDefault="00EF54AD" w:rsidP="00FB71FE">
      <w:pPr>
        <w:spacing w:line="276" w:lineRule="auto"/>
        <w:jc w:val="both"/>
        <w:rPr>
          <w:sz w:val="24"/>
          <w:szCs w:val="24"/>
          <w:lang w:eastAsia="ar-SA"/>
        </w:rPr>
      </w:pPr>
    </w:p>
    <w:p w14:paraId="65F2F283" w14:textId="77777777" w:rsidR="00EF54AD" w:rsidRPr="00EF54AD" w:rsidRDefault="00EF54AD" w:rsidP="00FB71FE">
      <w:pPr>
        <w:spacing w:line="276" w:lineRule="auto"/>
        <w:jc w:val="center"/>
        <w:rPr>
          <w:sz w:val="24"/>
          <w:szCs w:val="24"/>
          <w:lang w:eastAsia="ar-SA"/>
        </w:rPr>
      </w:pPr>
      <w:r w:rsidRPr="00EF54AD">
        <w:rPr>
          <w:b/>
          <w:sz w:val="24"/>
          <w:szCs w:val="24"/>
          <w:lang w:eastAsia="ar-SA"/>
        </w:rPr>
        <w:t xml:space="preserve">Santa Rita do Passa Quatro/SP, </w:t>
      </w:r>
      <w:r w:rsidR="001833CA">
        <w:rPr>
          <w:b/>
          <w:sz w:val="24"/>
          <w:szCs w:val="24"/>
          <w:lang w:eastAsia="ar-SA"/>
        </w:rPr>
        <w:t>11 de novembro</w:t>
      </w:r>
      <w:r w:rsidRPr="00EF54AD">
        <w:rPr>
          <w:b/>
          <w:sz w:val="24"/>
          <w:szCs w:val="24"/>
          <w:lang w:eastAsia="ar-SA"/>
        </w:rPr>
        <w:t xml:space="preserve"> de 202</w:t>
      </w:r>
      <w:r w:rsidR="00986C17">
        <w:rPr>
          <w:b/>
          <w:sz w:val="24"/>
          <w:szCs w:val="24"/>
          <w:lang w:eastAsia="ar-SA"/>
        </w:rPr>
        <w:t>2</w:t>
      </w:r>
      <w:r w:rsidRPr="00EF54AD">
        <w:rPr>
          <w:sz w:val="24"/>
          <w:szCs w:val="24"/>
          <w:lang w:eastAsia="ar-SA"/>
        </w:rPr>
        <w:t>.</w:t>
      </w:r>
    </w:p>
    <w:p w14:paraId="344E67E7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</w:p>
    <w:p w14:paraId="3EF4DA5E" w14:textId="77777777" w:rsidR="00EF54AD" w:rsidRPr="00EF54AD" w:rsidRDefault="00EF54AD" w:rsidP="00FB71FE">
      <w:pPr>
        <w:spacing w:line="276" w:lineRule="auto"/>
        <w:jc w:val="both"/>
        <w:rPr>
          <w:b/>
          <w:sz w:val="24"/>
          <w:szCs w:val="24"/>
        </w:rPr>
      </w:pPr>
    </w:p>
    <w:p w14:paraId="7537DA2D" w14:textId="3ECF273B" w:rsidR="00053906" w:rsidRDefault="00053906" w:rsidP="00053906">
      <w:pPr>
        <w:rPr>
          <w:sz w:val="22"/>
          <w:szCs w:val="22"/>
        </w:rPr>
      </w:pPr>
    </w:p>
    <w:p w14:paraId="49E3C7D4" w14:textId="77777777" w:rsidR="00053906" w:rsidRDefault="00053906" w:rsidP="00B62BDC">
      <w:pPr>
        <w:jc w:val="center"/>
        <w:rPr>
          <w:sz w:val="22"/>
          <w:szCs w:val="22"/>
        </w:rPr>
      </w:pPr>
    </w:p>
    <w:p w14:paraId="206B67D3" w14:textId="1F0FDE48" w:rsidR="005C6301" w:rsidRPr="00DD55A0" w:rsidRDefault="00053906" w:rsidP="00163027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053906">
        <w:rPr>
          <w:noProof/>
          <w:sz w:val="22"/>
          <w:szCs w:val="22"/>
        </w:rPr>
        <w:drawing>
          <wp:inline distT="0" distB="0" distL="0" distR="0" wp14:anchorId="671393D8" wp14:editId="728CCFE1">
            <wp:extent cx="2428875" cy="1314450"/>
            <wp:effectExtent l="0" t="0" r="9525" b="0"/>
            <wp:docPr id="2" name="Imagem 2" descr="G:\DEPTO. EDUCAÇÃO 2022\Assinatura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O. EDUCAÇÃO 2022\Assinatura Luc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DC">
        <w:rPr>
          <w:sz w:val="22"/>
          <w:szCs w:val="22"/>
        </w:rPr>
        <w:br w:type="page"/>
      </w:r>
      <w:r w:rsidR="005C6301" w:rsidRPr="00CF4251">
        <w:rPr>
          <w:b/>
          <w:sz w:val="24"/>
          <w:szCs w:val="24"/>
        </w:rPr>
        <w:lastRenderedPageBreak/>
        <w:t xml:space="preserve">ANEXO II – A QUE SE REFERE O ART. </w:t>
      </w:r>
      <w:r w:rsidR="0043361D" w:rsidRPr="00CF4251">
        <w:rPr>
          <w:b/>
          <w:sz w:val="24"/>
          <w:szCs w:val="24"/>
        </w:rPr>
        <w:t>18</w:t>
      </w:r>
      <w:r w:rsidR="00F93EAD" w:rsidRPr="00CF4251">
        <w:rPr>
          <w:b/>
          <w:sz w:val="24"/>
          <w:szCs w:val="24"/>
        </w:rPr>
        <w:t xml:space="preserve"> DA </w:t>
      </w:r>
      <w:r w:rsidR="00986C17" w:rsidRPr="00CF4251">
        <w:rPr>
          <w:b/>
          <w:sz w:val="24"/>
          <w:szCs w:val="24"/>
        </w:rPr>
        <w:t xml:space="preserve">PORTARIA </w:t>
      </w:r>
      <w:r w:rsidR="00F93EAD" w:rsidRPr="00CF4251">
        <w:rPr>
          <w:b/>
          <w:sz w:val="24"/>
          <w:szCs w:val="24"/>
        </w:rPr>
        <w:t xml:space="preserve">DME </w:t>
      </w:r>
      <w:r w:rsidR="005C6301" w:rsidRPr="00CF4251">
        <w:rPr>
          <w:b/>
          <w:sz w:val="24"/>
          <w:szCs w:val="24"/>
        </w:rPr>
        <w:t xml:space="preserve">DE </w:t>
      </w:r>
      <w:r w:rsidR="002568BB">
        <w:rPr>
          <w:b/>
          <w:sz w:val="24"/>
          <w:szCs w:val="24"/>
        </w:rPr>
        <w:t>11 DE NOVEMBRO</w:t>
      </w:r>
      <w:r w:rsidR="00986C17" w:rsidRPr="00CF4251">
        <w:rPr>
          <w:b/>
          <w:sz w:val="24"/>
          <w:szCs w:val="24"/>
        </w:rPr>
        <w:t xml:space="preserve"> DE 2022</w:t>
      </w:r>
    </w:p>
    <w:p w14:paraId="537AD747" w14:textId="77777777" w:rsidR="005C6301" w:rsidRDefault="005C6301" w:rsidP="005C6301">
      <w:pPr>
        <w:spacing w:line="276" w:lineRule="auto"/>
        <w:jc w:val="center"/>
        <w:rPr>
          <w:b/>
          <w:sz w:val="24"/>
          <w:szCs w:val="24"/>
        </w:rPr>
      </w:pPr>
      <w:r w:rsidRPr="00DD55A0">
        <w:rPr>
          <w:b/>
          <w:sz w:val="24"/>
          <w:szCs w:val="24"/>
        </w:rPr>
        <w:t xml:space="preserve">CRONOGRAMA DE ATRIBUIÇÃO DE CLASSES/AULAS – </w:t>
      </w:r>
      <w:r w:rsidR="00CE6D26">
        <w:rPr>
          <w:b/>
          <w:sz w:val="24"/>
          <w:szCs w:val="24"/>
        </w:rPr>
        <w:t xml:space="preserve">PARA O </w:t>
      </w:r>
      <w:r w:rsidRPr="00DD55A0">
        <w:rPr>
          <w:b/>
          <w:sz w:val="24"/>
          <w:szCs w:val="24"/>
        </w:rPr>
        <w:t xml:space="preserve">ANO </w:t>
      </w:r>
      <w:r w:rsidR="00CE6D26">
        <w:rPr>
          <w:b/>
          <w:sz w:val="24"/>
          <w:szCs w:val="24"/>
        </w:rPr>
        <w:t xml:space="preserve">LETIVO DE </w:t>
      </w:r>
      <w:r w:rsidR="00986C17">
        <w:rPr>
          <w:b/>
          <w:sz w:val="24"/>
          <w:szCs w:val="24"/>
        </w:rPr>
        <w:t>2023</w:t>
      </w:r>
    </w:p>
    <w:p w14:paraId="2AA19F87" w14:textId="77777777" w:rsidR="0043361D" w:rsidRDefault="0043361D" w:rsidP="005C6301">
      <w:pPr>
        <w:spacing w:line="276" w:lineRule="auto"/>
        <w:jc w:val="center"/>
        <w:rPr>
          <w:b/>
          <w:sz w:val="24"/>
          <w:szCs w:val="24"/>
        </w:rPr>
      </w:pPr>
    </w:p>
    <w:p w14:paraId="1571C4A1" w14:textId="77777777" w:rsidR="00321825" w:rsidRDefault="0043361D" w:rsidP="0043361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D55A0">
        <w:rPr>
          <w:b/>
          <w:sz w:val="24"/>
          <w:szCs w:val="24"/>
          <w:u w:val="single"/>
        </w:rPr>
        <w:t>I – Atribuição aos Professores titulares de cargo nas Escolas Municipais de Educação Infantil (EMEI</w:t>
      </w:r>
      <w:r>
        <w:rPr>
          <w:b/>
          <w:sz w:val="24"/>
          <w:szCs w:val="24"/>
          <w:u w:val="single"/>
        </w:rPr>
        <w:t xml:space="preserve"> e Creche</w:t>
      </w:r>
      <w:r w:rsidRPr="00DD55A0">
        <w:rPr>
          <w:b/>
          <w:sz w:val="24"/>
          <w:szCs w:val="24"/>
          <w:u w:val="single"/>
        </w:rPr>
        <w:t>)</w:t>
      </w:r>
    </w:p>
    <w:p w14:paraId="48910C03" w14:textId="77777777" w:rsidR="00321825" w:rsidRPr="0043361D" w:rsidRDefault="00321825" w:rsidP="0043361D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F86996A" w14:textId="77777777" w:rsidR="0043361D" w:rsidRDefault="0043361D" w:rsidP="005C6301">
      <w:pPr>
        <w:spacing w:line="276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7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418"/>
        <w:gridCol w:w="992"/>
        <w:gridCol w:w="1559"/>
      </w:tblGrid>
      <w:tr w:rsidR="00321825" w:rsidRPr="009462E4" w14:paraId="75BA5EE2" w14:textId="77777777" w:rsidTr="00E44B12">
        <w:trPr>
          <w:trHeight w:val="268"/>
        </w:trPr>
        <w:tc>
          <w:tcPr>
            <w:tcW w:w="1668" w:type="dxa"/>
            <w:vAlign w:val="center"/>
          </w:tcPr>
          <w:p w14:paraId="69B87EE7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Fases e Etapas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E94672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Finalidade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07E26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43F82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Horário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557EA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Local</w:t>
            </w:r>
          </w:p>
        </w:tc>
      </w:tr>
      <w:tr w:rsidR="00321825" w:rsidRPr="009462E4" w14:paraId="38A2C8DC" w14:textId="77777777" w:rsidTr="00E44B12">
        <w:tc>
          <w:tcPr>
            <w:tcW w:w="1668" w:type="dxa"/>
            <w:vAlign w:val="center"/>
          </w:tcPr>
          <w:p w14:paraId="09D6EAC2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Fase I -</w:t>
            </w:r>
            <w:r w:rsidRPr="009462E4">
              <w:rPr>
                <w:b/>
                <w:sz w:val="18"/>
                <w:szCs w:val="18"/>
              </w:rPr>
              <w:t xml:space="preserve"> UE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F8C243" w14:textId="4F1CAC94" w:rsidR="00321825" w:rsidRPr="00F4522E" w:rsidRDefault="00F4522E" w:rsidP="00F4522E">
            <w:pPr>
              <w:jc w:val="center"/>
              <w:rPr>
                <w:sz w:val="18"/>
                <w:szCs w:val="18"/>
              </w:rPr>
            </w:pPr>
            <w:r w:rsidRPr="00F4522E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="00321825" w:rsidRPr="00F4522E">
              <w:rPr>
                <w:sz w:val="18"/>
                <w:szCs w:val="18"/>
              </w:rPr>
              <w:t>Atribuição Jornada de Trabalho EME</w:t>
            </w:r>
            <w:r w:rsidR="00A40B5E" w:rsidRPr="00F4522E">
              <w:rPr>
                <w:sz w:val="18"/>
                <w:szCs w:val="18"/>
              </w:rPr>
              <w:t>I e Creche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13725" w14:textId="77777777" w:rsidR="00321825" w:rsidRPr="009462E4" w:rsidRDefault="00031255" w:rsidP="00E4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D3FC3" w14:textId="77777777" w:rsidR="00321825" w:rsidRPr="009462E4" w:rsidRDefault="0032182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0</w:t>
            </w:r>
            <w:r w:rsidR="00031255">
              <w:rPr>
                <w:sz w:val="18"/>
                <w:szCs w:val="18"/>
              </w:rPr>
              <w:t>8</w:t>
            </w:r>
            <w:r w:rsidRPr="009462E4">
              <w:rPr>
                <w:sz w:val="18"/>
                <w:szCs w:val="18"/>
              </w:rPr>
              <w:t>h30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3F3F4" w14:textId="77777777" w:rsidR="00321825" w:rsidRPr="009462E4" w:rsidRDefault="00321825" w:rsidP="00E44B12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Na unidade escolar sede</w:t>
            </w:r>
          </w:p>
        </w:tc>
      </w:tr>
      <w:tr w:rsidR="00031255" w:rsidRPr="009462E4" w14:paraId="1E1B7D73" w14:textId="77777777" w:rsidTr="00E44B12">
        <w:trPr>
          <w:trHeight w:val="1057"/>
        </w:trPr>
        <w:tc>
          <w:tcPr>
            <w:tcW w:w="1668" w:type="dxa"/>
            <w:vAlign w:val="center"/>
          </w:tcPr>
          <w:p w14:paraId="58006501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 xml:space="preserve">Fase II - DME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2FC356" w14:textId="3E80F83D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Complementação de jornada, aos docentes não completamente atendidos na Fase I (unidade escolar), bem como, composição de jornada obrigatória de professores adidos</w:t>
            </w:r>
            <w:r w:rsidR="005916D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58A45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62C3E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10h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C22AF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031255" w:rsidRPr="009462E4" w14:paraId="370E6AA5" w14:textId="77777777" w:rsidTr="00E44B12">
        <w:trPr>
          <w:trHeight w:val="547"/>
        </w:trPr>
        <w:tc>
          <w:tcPr>
            <w:tcW w:w="1668" w:type="dxa"/>
            <w:vMerge w:val="restart"/>
            <w:vAlign w:val="center"/>
          </w:tcPr>
          <w:p w14:paraId="1FA87182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Fase III - UE</w:t>
            </w:r>
          </w:p>
          <w:p w14:paraId="1C173BB4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Etapa 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5A3A10" w14:textId="74C006DC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Atribuição de carga suplementar e Projetos da Unidade Escolar para docentes efetivos</w:t>
            </w:r>
            <w:r w:rsidR="005916D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A725134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A2061E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462E4">
              <w:rPr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D178A7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Na unidade escolar sede</w:t>
            </w:r>
          </w:p>
        </w:tc>
      </w:tr>
      <w:tr w:rsidR="00031255" w:rsidRPr="009462E4" w14:paraId="11695C95" w14:textId="77777777" w:rsidTr="00E44B12">
        <w:trPr>
          <w:trHeight w:val="568"/>
        </w:trPr>
        <w:tc>
          <w:tcPr>
            <w:tcW w:w="1668" w:type="dxa"/>
            <w:vMerge/>
            <w:vAlign w:val="center"/>
          </w:tcPr>
          <w:p w14:paraId="3F1E1CD3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1449F2D" w14:textId="77777777" w:rsidR="00031255" w:rsidRPr="009462E4" w:rsidRDefault="00031255" w:rsidP="00031255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bCs/>
                <w:sz w:val="18"/>
                <w:szCs w:val="18"/>
              </w:rPr>
              <w:t>a.</w:t>
            </w:r>
            <w:r w:rsidRPr="009462E4">
              <w:rPr>
                <w:rFonts w:eastAsia="Batang"/>
                <w:bCs/>
                <w:sz w:val="18"/>
                <w:szCs w:val="18"/>
              </w:rPr>
              <w:t>1 Docentes que tenham o mesmo campo de atuação das classes e/ou aulas a serem atribuídas;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9B30A1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A55B92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B6AF22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</w:tr>
      <w:tr w:rsidR="00031255" w:rsidRPr="009462E4" w14:paraId="43DF0651" w14:textId="77777777" w:rsidTr="00E44B12">
        <w:trPr>
          <w:trHeight w:val="549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12118092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7E1C9B" w14:textId="77777777" w:rsidR="00031255" w:rsidRPr="009462E4" w:rsidRDefault="00031255" w:rsidP="00031255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rFonts w:eastAsia="Batang"/>
                <w:bCs/>
                <w:sz w:val="18"/>
                <w:szCs w:val="18"/>
              </w:rPr>
              <w:t>a.2 Docentes de diferentes campos de atuação, desde que respeitada a habilitação necessária;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1C4FA9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28C8B5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A89814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</w:tr>
      <w:tr w:rsidR="00031255" w:rsidRPr="009462E4" w14:paraId="57790E95" w14:textId="77777777" w:rsidTr="00E44B12">
        <w:trPr>
          <w:trHeight w:val="416"/>
        </w:trPr>
        <w:tc>
          <w:tcPr>
            <w:tcW w:w="1668" w:type="dxa"/>
            <w:vMerge w:val="restart"/>
            <w:vAlign w:val="center"/>
          </w:tcPr>
          <w:p w14:paraId="5E021D1A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Fase III - DME</w:t>
            </w:r>
          </w:p>
          <w:p w14:paraId="122359D2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Etapa II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398BED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Atribuição de carga suplementar e Projetos da Unidade Escolar para docentes efetivos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9FD9B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42FC8C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DF6D83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</w:p>
        </w:tc>
      </w:tr>
      <w:tr w:rsidR="00031255" w:rsidRPr="009462E4" w14:paraId="5C12DAF0" w14:textId="77777777" w:rsidTr="00E44B12">
        <w:trPr>
          <w:trHeight w:val="563"/>
        </w:trPr>
        <w:tc>
          <w:tcPr>
            <w:tcW w:w="1668" w:type="dxa"/>
            <w:vMerge/>
            <w:vAlign w:val="center"/>
          </w:tcPr>
          <w:p w14:paraId="5A315BB8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9889C5" w14:textId="77777777" w:rsidR="00031255" w:rsidRPr="009462E4" w:rsidRDefault="00031255" w:rsidP="00031255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bCs/>
                <w:sz w:val="18"/>
                <w:szCs w:val="18"/>
              </w:rPr>
              <w:t>b.</w:t>
            </w:r>
            <w:r w:rsidRPr="009462E4">
              <w:rPr>
                <w:rFonts w:eastAsia="Batang"/>
                <w:bCs/>
                <w:sz w:val="18"/>
                <w:szCs w:val="18"/>
              </w:rPr>
              <w:t>1 Docentes que tenham o mesmo campo de atuação das classes e/ou aulas a serem atribuídas;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A21EF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49FB8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15h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04424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031255" w:rsidRPr="009462E4" w14:paraId="2D327FEB" w14:textId="77777777" w:rsidTr="00E44B12">
        <w:trPr>
          <w:trHeight w:val="55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5A661C6D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A5D6960" w14:textId="77777777" w:rsidR="00031255" w:rsidRPr="009462E4" w:rsidRDefault="00031255" w:rsidP="00031255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rFonts w:eastAsia="Batang"/>
                <w:bCs/>
                <w:sz w:val="18"/>
                <w:szCs w:val="18"/>
              </w:rPr>
              <w:t>b.2 Docentes de diferentes campos de atuação, desde que respeitada a habilitação necessária;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0514F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BF779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16h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1CA80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031255" w:rsidRPr="009462E4" w14:paraId="16B1473A" w14:textId="77777777" w:rsidTr="00E44B12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809" w14:textId="77777777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 xml:space="preserve">Fase IV - DME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C66B2" w14:textId="77777777" w:rsidR="00031255" w:rsidRPr="009462E4" w:rsidRDefault="00031255" w:rsidP="00C47D60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 xml:space="preserve">Atendimento aos docentes inscritos para substituição, de acordo com a lista classificatória e </w:t>
            </w:r>
            <w:r w:rsidR="00C47D60">
              <w:rPr>
                <w:sz w:val="18"/>
                <w:szCs w:val="18"/>
              </w:rPr>
              <w:t>Portaria de Substituição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C81B3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86AFE" w14:textId="77777777" w:rsidR="00031255" w:rsidRPr="009462E4" w:rsidRDefault="00D063A3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D909B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Departamento de Educação</w:t>
            </w:r>
          </w:p>
        </w:tc>
      </w:tr>
    </w:tbl>
    <w:p w14:paraId="2A064966" w14:textId="77777777" w:rsidR="0043361D" w:rsidRDefault="0043361D">
      <w:pPr>
        <w:overflowPunct/>
        <w:autoSpaceDE/>
        <w:autoSpaceDN/>
        <w:adjustRightInd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E3A92EA" w14:textId="77777777" w:rsidR="00321825" w:rsidRDefault="00321825">
      <w:pPr>
        <w:overflowPunct/>
        <w:autoSpaceDE/>
        <w:autoSpaceDN/>
        <w:adjustRightInd/>
        <w:spacing w:after="200" w:line="276" w:lineRule="auto"/>
        <w:rPr>
          <w:b/>
          <w:sz w:val="22"/>
          <w:szCs w:val="22"/>
          <w:u w:val="single"/>
        </w:rPr>
      </w:pPr>
    </w:p>
    <w:p w14:paraId="3822F213" w14:textId="77777777" w:rsidR="009462E4" w:rsidRPr="009462E4" w:rsidRDefault="005C6301" w:rsidP="0093259A">
      <w:pPr>
        <w:overflowPunct/>
        <w:autoSpaceDE/>
        <w:autoSpaceDN/>
        <w:adjustRightInd/>
        <w:spacing w:after="160" w:line="259" w:lineRule="auto"/>
        <w:jc w:val="center"/>
        <w:rPr>
          <w:b/>
          <w:sz w:val="22"/>
          <w:szCs w:val="22"/>
          <w:u w:val="single"/>
        </w:rPr>
      </w:pPr>
      <w:r w:rsidRPr="00317C86">
        <w:rPr>
          <w:b/>
          <w:sz w:val="22"/>
          <w:szCs w:val="22"/>
          <w:u w:val="single"/>
        </w:rPr>
        <w:t>II – Atribuição aos Professores Titulares de cargo nas Escolas Municipais de Ensino Fundamental (EMEF)</w:t>
      </w:r>
    </w:p>
    <w:tbl>
      <w:tblPr>
        <w:tblpPr w:leftFromText="141" w:rightFromText="141" w:vertAnchor="text" w:horzAnchor="margin" w:tblpXSpec="center" w:tblpY="7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418"/>
        <w:gridCol w:w="992"/>
        <w:gridCol w:w="1559"/>
      </w:tblGrid>
      <w:tr w:rsidR="00321825" w:rsidRPr="009462E4" w14:paraId="64EA7BCC" w14:textId="77777777" w:rsidTr="00E44B12">
        <w:trPr>
          <w:trHeight w:val="268"/>
        </w:trPr>
        <w:tc>
          <w:tcPr>
            <w:tcW w:w="1668" w:type="dxa"/>
            <w:vAlign w:val="center"/>
          </w:tcPr>
          <w:p w14:paraId="2FAD9F4A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Fases e Etapas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C4B24D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Finalidade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8F456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26234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Horário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E525D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462E4">
              <w:rPr>
                <w:b/>
                <w:sz w:val="18"/>
                <w:szCs w:val="18"/>
                <w:u w:val="single"/>
              </w:rPr>
              <w:t>Local</w:t>
            </w:r>
          </w:p>
        </w:tc>
      </w:tr>
      <w:tr w:rsidR="00321825" w:rsidRPr="009462E4" w14:paraId="6D06C1C0" w14:textId="77777777" w:rsidTr="00E44B12">
        <w:tc>
          <w:tcPr>
            <w:tcW w:w="1668" w:type="dxa"/>
            <w:vAlign w:val="center"/>
          </w:tcPr>
          <w:p w14:paraId="129C1BED" w14:textId="77777777" w:rsidR="00321825" w:rsidRPr="009462E4" w:rsidRDefault="00321825" w:rsidP="00E4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Fase I -</w:t>
            </w:r>
            <w:r w:rsidRPr="009462E4">
              <w:rPr>
                <w:b/>
                <w:sz w:val="18"/>
                <w:szCs w:val="18"/>
              </w:rPr>
              <w:t xml:space="preserve"> UE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E80C46" w14:textId="0BAAF775" w:rsidR="00321825" w:rsidRPr="00F4522E" w:rsidRDefault="00F4522E" w:rsidP="00F4522E">
            <w:pPr>
              <w:jc w:val="center"/>
              <w:rPr>
                <w:sz w:val="18"/>
                <w:szCs w:val="18"/>
              </w:rPr>
            </w:pPr>
            <w:r w:rsidRPr="00F4522E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="00321825" w:rsidRPr="00F4522E">
              <w:rPr>
                <w:sz w:val="18"/>
                <w:szCs w:val="18"/>
              </w:rPr>
              <w:t>Atribuição Jornada de Trabalho EMEF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B7D3F" w14:textId="77777777" w:rsidR="00321825" w:rsidRPr="009462E4" w:rsidRDefault="00031255" w:rsidP="00E4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0ACFB" w14:textId="77777777" w:rsidR="00321825" w:rsidRPr="009462E4" w:rsidRDefault="00321825" w:rsidP="00E44B12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9462E4">
              <w:rPr>
                <w:sz w:val="18"/>
                <w:szCs w:val="18"/>
              </w:rPr>
              <w:t>h30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903E2" w14:textId="77777777" w:rsidR="00321825" w:rsidRPr="009462E4" w:rsidRDefault="00321825" w:rsidP="00E44B12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Na unidade escolar sede</w:t>
            </w:r>
          </w:p>
        </w:tc>
      </w:tr>
      <w:tr w:rsidR="00031255" w:rsidRPr="009462E4" w14:paraId="57D3A155" w14:textId="77777777" w:rsidTr="00E44B12">
        <w:tc>
          <w:tcPr>
            <w:tcW w:w="1668" w:type="dxa"/>
            <w:vAlign w:val="center"/>
          </w:tcPr>
          <w:p w14:paraId="3743DBFC" w14:textId="772E178D" w:rsidR="00031255" w:rsidRPr="009462E4" w:rsidRDefault="00031255" w:rsidP="00031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Fase I -</w:t>
            </w:r>
            <w:r w:rsidRPr="009462E4">
              <w:rPr>
                <w:b/>
                <w:sz w:val="18"/>
                <w:szCs w:val="18"/>
              </w:rPr>
              <w:t xml:space="preserve"> </w:t>
            </w:r>
            <w:r w:rsidR="00280652">
              <w:rPr>
                <w:b/>
                <w:sz w:val="18"/>
                <w:szCs w:val="18"/>
              </w:rPr>
              <w:t>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5B287D" w14:textId="6E41D5BC" w:rsidR="00031255" w:rsidRPr="00B41073" w:rsidRDefault="00B41073" w:rsidP="00B41073">
            <w:pPr>
              <w:jc w:val="center"/>
              <w:rPr>
                <w:sz w:val="18"/>
                <w:szCs w:val="18"/>
              </w:rPr>
            </w:pPr>
            <w:r w:rsidRPr="00B41073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="00031255" w:rsidRPr="00B41073">
              <w:rPr>
                <w:sz w:val="18"/>
                <w:szCs w:val="18"/>
              </w:rPr>
              <w:t xml:space="preserve">Atribuição Jornada de Trabalho EMEF – </w:t>
            </w:r>
            <w:r w:rsidR="00280652" w:rsidRPr="00B41073">
              <w:rPr>
                <w:sz w:val="18"/>
                <w:szCs w:val="18"/>
              </w:rPr>
              <w:t>Tecnologia e Inovação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D2A5C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EFB4B" w14:textId="77777777" w:rsidR="00031255" w:rsidRPr="009462E4" w:rsidRDefault="00031255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9462E4">
              <w:rPr>
                <w:sz w:val="18"/>
                <w:szCs w:val="18"/>
              </w:rPr>
              <w:t>h30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B26FD" w14:textId="77777777" w:rsidR="00031255" w:rsidRPr="009462E4" w:rsidRDefault="00633FD4" w:rsidP="00031255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402BFC" w:rsidRPr="009462E4" w14:paraId="62D0B466" w14:textId="77777777" w:rsidTr="00E44B12">
        <w:trPr>
          <w:trHeight w:val="1057"/>
        </w:trPr>
        <w:tc>
          <w:tcPr>
            <w:tcW w:w="1668" w:type="dxa"/>
            <w:vAlign w:val="center"/>
          </w:tcPr>
          <w:p w14:paraId="6CE12985" w14:textId="1DFE41B1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Fase I -</w:t>
            </w:r>
            <w:r w:rsidRPr="009462E4">
              <w:rPr>
                <w:b/>
                <w:sz w:val="18"/>
                <w:szCs w:val="18"/>
              </w:rPr>
              <w:t xml:space="preserve"> </w:t>
            </w:r>
            <w:r w:rsidR="00280652">
              <w:rPr>
                <w:b/>
                <w:sz w:val="18"/>
                <w:szCs w:val="18"/>
              </w:rPr>
              <w:t>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02C5E2" w14:textId="1C6ED7DE" w:rsidR="00402BFC" w:rsidRPr="00B41073" w:rsidRDefault="00B41073" w:rsidP="00B41073">
            <w:pPr>
              <w:jc w:val="center"/>
              <w:rPr>
                <w:sz w:val="18"/>
                <w:szCs w:val="18"/>
              </w:rPr>
            </w:pPr>
            <w:r w:rsidRPr="00B41073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="00402BFC" w:rsidRPr="00B41073">
              <w:rPr>
                <w:sz w:val="18"/>
                <w:szCs w:val="18"/>
              </w:rPr>
              <w:t xml:space="preserve">Atribuição Jornada de Trabalho PSA lotadas no Departamento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6E3E9A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46911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9462E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FAA30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402BFC" w:rsidRPr="009462E4" w14:paraId="1746E11B" w14:textId="77777777" w:rsidTr="00E44B12">
        <w:trPr>
          <w:trHeight w:val="1057"/>
        </w:trPr>
        <w:tc>
          <w:tcPr>
            <w:tcW w:w="1668" w:type="dxa"/>
            <w:vAlign w:val="center"/>
          </w:tcPr>
          <w:p w14:paraId="7BA59966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 xml:space="preserve">Fase II - DME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FAD0EC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Complementação de jornada, aos docentes não completamente atendidos na Fase I (unidade escolar), bem como, composição de jornada obrigatória de professores adidos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DB2BF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F0807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10h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3C8B0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402BFC" w:rsidRPr="009462E4" w14:paraId="1DECDB35" w14:textId="77777777" w:rsidTr="00E44B12">
        <w:trPr>
          <w:trHeight w:val="547"/>
        </w:trPr>
        <w:tc>
          <w:tcPr>
            <w:tcW w:w="1668" w:type="dxa"/>
            <w:vMerge w:val="restart"/>
            <w:vAlign w:val="center"/>
          </w:tcPr>
          <w:p w14:paraId="15368222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Fase III - UE</w:t>
            </w:r>
          </w:p>
          <w:p w14:paraId="672B041A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Etapa 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494AA9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Atribuição de carga suplementar e Projetos da Unidade Escolar para docentes efetivos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C220D8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72C43A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9462E4">
              <w:rPr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DEC309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Na unidade escolar sede</w:t>
            </w:r>
          </w:p>
        </w:tc>
      </w:tr>
      <w:tr w:rsidR="00402BFC" w:rsidRPr="009462E4" w14:paraId="47FDE44A" w14:textId="77777777" w:rsidTr="00E44B12">
        <w:trPr>
          <w:trHeight w:val="568"/>
        </w:trPr>
        <w:tc>
          <w:tcPr>
            <w:tcW w:w="1668" w:type="dxa"/>
            <w:vMerge/>
            <w:vAlign w:val="center"/>
          </w:tcPr>
          <w:p w14:paraId="22A236CE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1D394E" w14:textId="77777777" w:rsidR="00402BFC" w:rsidRPr="009462E4" w:rsidRDefault="00402BFC" w:rsidP="00402BFC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bCs/>
                <w:sz w:val="18"/>
                <w:szCs w:val="18"/>
              </w:rPr>
              <w:t>a.</w:t>
            </w:r>
            <w:r w:rsidRPr="009462E4">
              <w:rPr>
                <w:rFonts w:eastAsia="Batang"/>
                <w:bCs/>
                <w:sz w:val="18"/>
                <w:szCs w:val="18"/>
              </w:rPr>
              <w:t>1 Docentes que tenham o mesmo campo de atuação das classes e/ou aulas a serem atribuídas;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2C2F37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1C2E91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33457F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</w:tr>
      <w:tr w:rsidR="00402BFC" w:rsidRPr="009462E4" w14:paraId="44561497" w14:textId="77777777" w:rsidTr="00E44B12">
        <w:trPr>
          <w:trHeight w:val="549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722BCBD6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37D299" w14:textId="77777777" w:rsidR="00402BFC" w:rsidRPr="009462E4" w:rsidRDefault="00402BFC" w:rsidP="00402BFC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rFonts w:eastAsia="Batang"/>
                <w:bCs/>
                <w:sz w:val="18"/>
                <w:szCs w:val="18"/>
              </w:rPr>
              <w:t>a.2 Docentes de diferentes campos de atuação, desde que respeitada a habilitação necessária;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96E2D1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883E59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CCAEAE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</w:tr>
      <w:tr w:rsidR="00402BFC" w:rsidRPr="009462E4" w14:paraId="6B0D863E" w14:textId="77777777" w:rsidTr="00E44B12">
        <w:trPr>
          <w:trHeight w:val="416"/>
        </w:trPr>
        <w:tc>
          <w:tcPr>
            <w:tcW w:w="1668" w:type="dxa"/>
            <w:vMerge w:val="restart"/>
            <w:vAlign w:val="center"/>
          </w:tcPr>
          <w:p w14:paraId="3560B45B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Fase III - DME</w:t>
            </w:r>
          </w:p>
          <w:p w14:paraId="59F3D62E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>Etapa II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6C9BB8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Atribuição de carga suplementar e Projetos da Unidade Escolar para docentes efetivos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EC919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5833E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D8E673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</w:p>
        </w:tc>
      </w:tr>
      <w:tr w:rsidR="00402BFC" w:rsidRPr="009462E4" w14:paraId="1BBF1E24" w14:textId="77777777" w:rsidTr="00E44B12">
        <w:trPr>
          <w:trHeight w:val="563"/>
        </w:trPr>
        <w:tc>
          <w:tcPr>
            <w:tcW w:w="1668" w:type="dxa"/>
            <w:vMerge/>
            <w:vAlign w:val="center"/>
          </w:tcPr>
          <w:p w14:paraId="00E3E8C5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6584F0" w14:textId="77777777" w:rsidR="00402BFC" w:rsidRPr="009462E4" w:rsidRDefault="00402BFC" w:rsidP="00402BFC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bCs/>
                <w:sz w:val="18"/>
                <w:szCs w:val="18"/>
              </w:rPr>
              <w:t>b.</w:t>
            </w:r>
            <w:r w:rsidRPr="009462E4">
              <w:rPr>
                <w:rFonts w:eastAsia="Batang"/>
                <w:bCs/>
                <w:sz w:val="18"/>
                <w:szCs w:val="18"/>
              </w:rPr>
              <w:t>1 Docentes que tenham o mesmo campo de atuação das classes e/ou aulas a serem atribuídas;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9CDF2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E8B4A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15h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26F92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402BFC" w:rsidRPr="009462E4" w14:paraId="733E14BC" w14:textId="77777777" w:rsidTr="00E44B12">
        <w:trPr>
          <w:trHeight w:val="55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0DF4065A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5A451CE" w14:textId="77777777" w:rsidR="00402BFC" w:rsidRPr="009462E4" w:rsidRDefault="00402BFC" w:rsidP="00402BFC">
            <w:pPr>
              <w:tabs>
                <w:tab w:val="left" w:pos="284"/>
              </w:tabs>
              <w:spacing w:line="276" w:lineRule="auto"/>
              <w:jc w:val="both"/>
              <w:rPr>
                <w:rFonts w:eastAsia="Batang"/>
                <w:bCs/>
                <w:sz w:val="18"/>
                <w:szCs w:val="18"/>
              </w:rPr>
            </w:pPr>
            <w:r w:rsidRPr="009462E4">
              <w:rPr>
                <w:rFonts w:eastAsia="Batang"/>
                <w:bCs/>
                <w:sz w:val="18"/>
                <w:szCs w:val="18"/>
              </w:rPr>
              <w:t>b.2 Docentes de diferentes campos de atuação, desde que respeitada a habilitação necessária;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344FE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AB977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16h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9C101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Departamento de Educação</w:t>
            </w:r>
          </w:p>
        </w:tc>
      </w:tr>
      <w:tr w:rsidR="00402BFC" w:rsidRPr="009462E4" w14:paraId="331A283D" w14:textId="77777777" w:rsidTr="00E44B12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42D" w14:textId="77777777" w:rsidR="00402BFC" w:rsidRPr="009462E4" w:rsidRDefault="00402BFC" w:rsidP="00402BFC">
            <w:pPr>
              <w:jc w:val="center"/>
              <w:rPr>
                <w:b/>
                <w:sz w:val="18"/>
                <w:szCs w:val="18"/>
              </w:rPr>
            </w:pPr>
            <w:r w:rsidRPr="009462E4">
              <w:rPr>
                <w:b/>
                <w:sz w:val="18"/>
                <w:szCs w:val="18"/>
              </w:rPr>
              <w:t xml:space="preserve">Fase IV - DME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02122" w14:textId="77777777" w:rsidR="00402BFC" w:rsidRPr="009462E4" w:rsidRDefault="000C4F3E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 xml:space="preserve">Atendimento aos docentes inscritos para substituição, de acordo com a lista classificatória e </w:t>
            </w:r>
            <w:r>
              <w:rPr>
                <w:sz w:val="18"/>
                <w:szCs w:val="18"/>
              </w:rPr>
              <w:t>Portaria de Substituição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3E693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16B58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 w:rsidRPr="009462E4">
              <w:rPr>
                <w:sz w:val="18"/>
                <w:szCs w:val="18"/>
              </w:rPr>
              <w:t>09h30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FF5EC" w14:textId="77777777" w:rsidR="00402BFC" w:rsidRPr="009462E4" w:rsidRDefault="00402BFC" w:rsidP="0040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Departamento de Educação</w:t>
            </w:r>
          </w:p>
        </w:tc>
      </w:tr>
    </w:tbl>
    <w:p w14:paraId="0D868D45" w14:textId="77777777" w:rsidR="00031255" w:rsidRDefault="005C6301" w:rsidP="0093259A">
      <w:pPr>
        <w:spacing w:after="200" w:line="276" w:lineRule="auto"/>
        <w:rPr>
          <w:b/>
          <w:sz w:val="24"/>
          <w:szCs w:val="24"/>
          <w:u w:val="single"/>
        </w:rPr>
      </w:pPr>
      <w:r w:rsidRPr="00317C86">
        <w:rPr>
          <w:b/>
          <w:sz w:val="24"/>
          <w:szCs w:val="24"/>
          <w:u w:val="single"/>
        </w:rPr>
        <w:br w:type="page"/>
      </w:r>
    </w:p>
    <w:p w14:paraId="7DE65320" w14:textId="77777777" w:rsidR="002568BB" w:rsidRDefault="002568BB" w:rsidP="0093259A">
      <w:pPr>
        <w:spacing w:after="200" w:line="276" w:lineRule="auto"/>
        <w:rPr>
          <w:b/>
          <w:sz w:val="24"/>
          <w:szCs w:val="24"/>
          <w:u w:val="single"/>
        </w:rPr>
      </w:pPr>
    </w:p>
    <w:p w14:paraId="080FE246" w14:textId="77777777" w:rsidR="00645A01" w:rsidRPr="00645A01" w:rsidRDefault="005C6301" w:rsidP="00645A0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B5019">
        <w:rPr>
          <w:b/>
          <w:sz w:val="24"/>
          <w:szCs w:val="24"/>
          <w:u w:val="single"/>
        </w:rPr>
        <w:t>III - Atribuição aos Contratados Temporários – Processo Seletivo</w:t>
      </w:r>
    </w:p>
    <w:tbl>
      <w:tblPr>
        <w:tblpPr w:leftFromText="141" w:rightFromText="141" w:vertAnchor="text" w:horzAnchor="margin" w:tblpXSpec="center" w:tblpY="778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418"/>
        <w:gridCol w:w="1163"/>
        <w:gridCol w:w="1240"/>
      </w:tblGrid>
      <w:tr w:rsidR="005C6301" w:rsidRPr="00EB5019" w14:paraId="52B4A2A0" w14:textId="77777777" w:rsidTr="00B87CE5">
        <w:tc>
          <w:tcPr>
            <w:tcW w:w="1668" w:type="dxa"/>
          </w:tcPr>
          <w:p w14:paraId="64683D6B" w14:textId="77777777" w:rsidR="005C6301" w:rsidRPr="00EB5019" w:rsidRDefault="005C6301" w:rsidP="00FE6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B5019">
              <w:rPr>
                <w:b/>
                <w:sz w:val="22"/>
                <w:szCs w:val="22"/>
                <w:u w:val="single"/>
              </w:rPr>
              <w:t>Fases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E090F3C" w14:textId="77777777" w:rsidR="005C6301" w:rsidRPr="00EB5019" w:rsidRDefault="005C6301" w:rsidP="00FE6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B5019">
              <w:rPr>
                <w:b/>
                <w:sz w:val="22"/>
                <w:szCs w:val="22"/>
                <w:u w:val="single"/>
              </w:rPr>
              <w:t>Finalidade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A30B7" w14:textId="77777777" w:rsidR="005C6301" w:rsidRPr="00EB5019" w:rsidRDefault="005C6301" w:rsidP="00FE6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B5019">
              <w:rPr>
                <w:b/>
                <w:sz w:val="22"/>
                <w:szCs w:val="22"/>
                <w:u w:val="single"/>
              </w:rPr>
              <w:t>Data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4B8DA3" w14:textId="77777777" w:rsidR="005C6301" w:rsidRPr="00EB5019" w:rsidRDefault="005C6301" w:rsidP="00FE6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B5019">
              <w:rPr>
                <w:b/>
                <w:sz w:val="22"/>
                <w:szCs w:val="22"/>
                <w:u w:val="single"/>
              </w:rPr>
              <w:t>Horário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7855FAF" w14:textId="77777777" w:rsidR="005C6301" w:rsidRPr="00EB5019" w:rsidRDefault="005C6301" w:rsidP="00FE6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B5019">
              <w:rPr>
                <w:b/>
                <w:sz w:val="22"/>
                <w:szCs w:val="22"/>
                <w:u w:val="single"/>
              </w:rPr>
              <w:t>Local</w:t>
            </w:r>
          </w:p>
        </w:tc>
      </w:tr>
      <w:tr w:rsidR="00B87CE5" w:rsidRPr="00EB5019" w14:paraId="0C5F17D0" w14:textId="77777777" w:rsidTr="00B87CE5">
        <w:tc>
          <w:tcPr>
            <w:tcW w:w="1668" w:type="dxa"/>
            <w:vAlign w:val="center"/>
          </w:tcPr>
          <w:p w14:paraId="76CFBD3F" w14:textId="03B61427" w:rsidR="00B87CE5" w:rsidRPr="00EB5019" w:rsidRDefault="00B87CE5" w:rsidP="00053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5019">
              <w:rPr>
                <w:b/>
                <w:sz w:val="22"/>
                <w:szCs w:val="22"/>
              </w:rPr>
              <w:t xml:space="preserve">Fase </w:t>
            </w:r>
            <w:r>
              <w:rPr>
                <w:b/>
                <w:sz w:val="22"/>
                <w:szCs w:val="22"/>
              </w:rPr>
              <w:t>V</w:t>
            </w:r>
            <w:r w:rsidRPr="00EB5019">
              <w:rPr>
                <w:b/>
                <w:sz w:val="22"/>
                <w:szCs w:val="22"/>
              </w:rPr>
              <w:t xml:space="preserve"> - 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9C1406" w14:textId="78E8CBF6" w:rsidR="00B87CE5" w:rsidRPr="00EB5019" w:rsidRDefault="00B87CE5" w:rsidP="003B66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 xml:space="preserve">Atribuir classes e/ou aulas aos contratados temporários, conforme lista classificatória, campo de atuação e desde que comprovada habilitação necessária, para </w:t>
            </w:r>
            <w:r>
              <w:rPr>
                <w:sz w:val="22"/>
                <w:szCs w:val="22"/>
              </w:rPr>
              <w:t>a</w:t>
            </w:r>
            <w:r w:rsidR="00827251">
              <w:rPr>
                <w:sz w:val="22"/>
                <w:szCs w:val="22"/>
              </w:rPr>
              <w:t>s seguintes funções/</w:t>
            </w:r>
            <w:r w:rsidRPr="00EB5019">
              <w:rPr>
                <w:sz w:val="22"/>
                <w:szCs w:val="22"/>
              </w:rPr>
              <w:t>atividade: E</w:t>
            </w:r>
            <w:r>
              <w:rPr>
                <w:sz w:val="22"/>
                <w:szCs w:val="22"/>
              </w:rPr>
              <w:t>ducação Infantil</w:t>
            </w:r>
            <w:r w:rsidR="003B669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2F319C">
              <w:rPr>
                <w:sz w:val="22"/>
                <w:szCs w:val="22"/>
              </w:rPr>
              <w:t>Oficinas Curriculares</w:t>
            </w:r>
            <w:r w:rsidR="005916D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8E0A6" w14:textId="74E756FB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26/01/2023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8F4287" w14:textId="6A00CE0C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>08h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35F8298F" w14:textId="77777777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>EMEF Francisco Ribeiro</w:t>
            </w:r>
          </w:p>
        </w:tc>
      </w:tr>
      <w:tr w:rsidR="00B87CE5" w:rsidRPr="00EB5019" w14:paraId="1ED18CF6" w14:textId="77777777" w:rsidTr="00B87CE5">
        <w:tc>
          <w:tcPr>
            <w:tcW w:w="1668" w:type="dxa"/>
            <w:vAlign w:val="center"/>
          </w:tcPr>
          <w:p w14:paraId="70635A76" w14:textId="236323F0" w:rsidR="00B87CE5" w:rsidRPr="00EB5019" w:rsidRDefault="00B87CE5" w:rsidP="00053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5019">
              <w:rPr>
                <w:b/>
                <w:sz w:val="22"/>
                <w:szCs w:val="22"/>
              </w:rPr>
              <w:t xml:space="preserve">Fase </w:t>
            </w:r>
            <w:r>
              <w:rPr>
                <w:b/>
                <w:sz w:val="22"/>
                <w:szCs w:val="22"/>
              </w:rPr>
              <w:t>V</w:t>
            </w:r>
            <w:r w:rsidRPr="00EB5019">
              <w:rPr>
                <w:b/>
                <w:sz w:val="22"/>
                <w:szCs w:val="22"/>
              </w:rPr>
              <w:t xml:space="preserve"> - 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925A67" w14:textId="4305DC96" w:rsidR="00B87CE5" w:rsidRPr="00EB5019" w:rsidRDefault="00B87CE5" w:rsidP="003B66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 xml:space="preserve">Atribuir classes e/ou aulas aos contratados temporários, conforme lista classificatória, campo de atuação e desde que comprovada habilitação necessária, para </w:t>
            </w:r>
            <w:r>
              <w:rPr>
                <w:sz w:val="22"/>
                <w:szCs w:val="22"/>
              </w:rPr>
              <w:t>a</w:t>
            </w:r>
            <w:r w:rsidR="00827251">
              <w:rPr>
                <w:sz w:val="22"/>
                <w:szCs w:val="22"/>
              </w:rPr>
              <w:t>s seguintes funções/</w:t>
            </w:r>
            <w:r w:rsidRPr="00EB5019">
              <w:rPr>
                <w:sz w:val="22"/>
                <w:szCs w:val="22"/>
              </w:rPr>
              <w:t>atividade: P</w:t>
            </w:r>
            <w:r>
              <w:rPr>
                <w:sz w:val="22"/>
                <w:szCs w:val="22"/>
              </w:rPr>
              <w:t xml:space="preserve">rofessor de Ensino </w:t>
            </w:r>
            <w:r w:rsidR="003B6695">
              <w:rPr>
                <w:sz w:val="22"/>
                <w:szCs w:val="22"/>
              </w:rPr>
              <w:t>Fundamental/</w:t>
            </w:r>
            <w:r w:rsidR="002F319C">
              <w:rPr>
                <w:sz w:val="22"/>
                <w:szCs w:val="22"/>
              </w:rPr>
              <w:t>Oficinas Curriculares</w:t>
            </w:r>
            <w:r w:rsidRPr="00EB5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2ECDF" w14:textId="4A908C54" w:rsidR="00B87CE5" w:rsidRDefault="00B87CE5" w:rsidP="00053906">
            <w:pPr>
              <w:spacing w:line="276" w:lineRule="auto"/>
              <w:jc w:val="center"/>
            </w:pPr>
            <w:r>
              <w:t>26/01/2023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65FD7A" w14:textId="0401354C" w:rsidR="00B87CE5" w:rsidRPr="00EB5019" w:rsidRDefault="00B87CE5" w:rsidP="00B87C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B5019">
              <w:rPr>
                <w:sz w:val="22"/>
                <w:szCs w:val="22"/>
              </w:rPr>
              <w:t>h</w:t>
            </w:r>
            <w:r w:rsidR="00827251">
              <w:rPr>
                <w:sz w:val="22"/>
                <w:szCs w:val="22"/>
              </w:rPr>
              <w:t>30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2BBA22B0" w14:textId="77777777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7CE5" w:rsidRPr="00EB5019" w14:paraId="7615516E" w14:textId="77777777" w:rsidTr="00B87CE5">
        <w:tc>
          <w:tcPr>
            <w:tcW w:w="1668" w:type="dxa"/>
            <w:vAlign w:val="center"/>
          </w:tcPr>
          <w:p w14:paraId="078280EE" w14:textId="112C28E7" w:rsidR="00B87CE5" w:rsidRPr="00EB5019" w:rsidRDefault="00B87CE5" w:rsidP="00053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5019">
              <w:rPr>
                <w:b/>
                <w:sz w:val="22"/>
                <w:szCs w:val="22"/>
              </w:rPr>
              <w:t xml:space="preserve">Fase </w:t>
            </w:r>
            <w:r>
              <w:rPr>
                <w:b/>
                <w:sz w:val="22"/>
                <w:szCs w:val="22"/>
              </w:rPr>
              <w:t>V</w:t>
            </w:r>
            <w:r w:rsidRPr="00EB5019">
              <w:rPr>
                <w:b/>
                <w:sz w:val="22"/>
                <w:szCs w:val="22"/>
              </w:rPr>
              <w:t xml:space="preserve"> - 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98ECEC" w14:textId="09DE753F" w:rsidR="00B87CE5" w:rsidRPr="00EB5019" w:rsidRDefault="00B87CE5" w:rsidP="002F31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 xml:space="preserve">Atribuir classes e/ou aulas aos contratados temporários, conforme lista classificatória, campo de atuação e desde que comprovada habilitação necessária, para </w:t>
            </w:r>
            <w:r w:rsidR="00827251">
              <w:rPr>
                <w:sz w:val="22"/>
                <w:szCs w:val="22"/>
              </w:rPr>
              <w:t>as seguintes funções/</w:t>
            </w:r>
            <w:r w:rsidR="00D1197F">
              <w:rPr>
                <w:sz w:val="22"/>
                <w:szCs w:val="22"/>
              </w:rPr>
              <w:t>atividade: Sala de Apoio/</w:t>
            </w:r>
            <w:r w:rsidR="002F319C">
              <w:rPr>
                <w:sz w:val="22"/>
                <w:szCs w:val="22"/>
              </w:rPr>
              <w:t xml:space="preserve">Oficinas Curriculares </w:t>
            </w:r>
            <w:r>
              <w:rPr>
                <w:sz w:val="22"/>
                <w:szCs w:val="22"/>
              </w:rPr>
              <w:t>Remanescentes.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5F7FE" w14:textId="169C44C6" w:rsidR="00B87CE5" w:rsidRDefault="00B87CE5" w:rsidP="00053906">
            <w:pPr>
              <w:spacing w:line="276" w:lineRule="auto"/>
              <w:jc w:val="center"/>
            </w:pPr>
            <w:r>
              <w:t>26/01/2023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C7B871" w14:textId="32E7BB30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5019">
              <w:rPr>
                <w:sz w:val="22"/>
                <w:szCs w:val="22"/>
              </w:rPr>
              <w:t>h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0AFBB9D8" w14:textId="77777777" w:rsidR="00B87CE5" w:rsidRPr="00EB5019" w:rsidRDefault="00B87CE5" w:rsidP="000539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7CE5" w:rsidRPr="00EB5019" w14:paraId="50C1BBE6" w14:textId="77777777" w:rsidTr="00B87CE5">
        <w:tc>
          <w:tcPr>
            <w:tcW w:w="1668" w:type="dxa"/>
            <w:vAlign w:val="center"/>
          </w:tcPr>
          <w:p w14:paraId="6F20DA06" w14:textId="2DF64ACA" w:rsidR="00B87CE5" w:rsidRPr="00EB5019" w:rsidRDefault="00B87CE5" w:rsidP="00B87C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5019">
              <w:rPr>
                <w:b/>
                <w:sz w:val="22"/>
                <w:szCs w:val="22"/>
              </w:rPr>
              <w:t xml:space="preserve">Fase </w:t>
            </w:r>
            <w:r>
              <w:rPr>
                <w:b/>
                <w:sz w:val="22"/>
                <w:szCs w:val="22"/>
              </w:rPr>
              <w:t>V</w:t>
            </w:r>
            <w:r w:rsidRPr="00EB5019">
              <w:rPr>
                <w:b/>
                <w:sz w:val="22"/>
                <w:szCs w:val="22"/>
              </w:rPr>
              <w:t xml:space="preserve"> - DME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5901AD" w14:textId="52EC3A56" w:rsidR="00B87CE5" w:rsidRPr="00EB5019" w:rsidRDefault="00B87CE5" w:rsidP="003B66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>Atribuir classes e/ou aulas aos contratados temporários, conforme lista classificatória, e comprovada habilita</w:t>
            </w:r>
            <w:r w:rsidR="00827251">
              <w:rPr>
                <w:sz w:val="22"/>
                <w:szCs w:val="22"/>
              </w:rPr>
              <w:t>ção específica, para as funções/</w:t>
            </w:r>
            <w:r w:rsidRPr="00EB5019">
              <w:rPr>
                <w:sz w:val="22"/>
                <w:szCs w:val="22"/>
              </w:rPr>
              <w:t>atividade: Professor de Educação Básica II</w:t>
            </w:r>
            <w:bookmarkStart w:id="0" w:name="_GoBack"/>
            <w:bookmarkEnd w:id="0"/>
            <w:r w:rsidR="005916D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24076" w14:textId="6C1E6BC7" w:rsidR="00B87CE5" w:rsidRDefault="00B87CE5" w:rsidP="00B87CE5">
            <w:pPr>
              <w:spacing w:line="276" w:lineRule="auto"/>
              <w:jc w:val="center"/>
            </w:pPr>
            <w:r>
              <w:t>26/01/2023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8FB6F3" w14:textId="7F4B8E74" w:rsidR="00B87CE5" w:rsidRPr="00EB5019" w:rsidRDefault="00B87CE5" w:rsidP="00B87C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5019">
              <w:rPr>
                <w:sz w:val="22"/>
                <w:szCs w:val="22"/>
              </w:rPr>
              <w:t>13h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7E6A5813" w14:textId="77777777" w:rsidR="00B87CE5" w:rsidRPr="00EB5019" w:rsidRDefault="00B87CE5" w:rsidP="00B87C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26C0D81" w14:textId="77777777" w:rsidR="005C6301" w:rsidRPr="00EB5019" w:rsidRDefault="005C6301" w:rsidP="00645A01">
      <w:pPr>
        <w:spacing w:line="276" w:lineRule="auto"/>
        <w:rPr>
          <w:sz w:val="24"/>
          <w:szCs w:val="24"/>
        </w:rPr>
      </w:pPr>
    </w:p>
    <w:sectPr w:rsidR="005C6301" w:rsidRPr="00EB5019" w:rsidSect="00FE6D79">
      <w:headerReference w:type="default" r:id="rId9"/>
      <w:footerReference w:type="default" r:id="rId10"/>
      <w:pgSz w:w="11906" w:h="16838"/>
      <w:pgMar w:top="2268" w:right="1418" w:bottom="2268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D9DC" w14:textId="77777777" w:rsidR="00D1474F" w:rsidRDefault="00D1474F" w:rsidP="007F562D">
      <w:r>
        <w:separator/>
      </w:r>
    </w:p>
  </w:endnote>
  <w:endnote w:type="continuationSeparator" w:id="0">
    <w:p w14:paraId="69CEBF29" w14:textId="77777777" w:rsidR="00D1474F" w:rsidRDefault="00D1474F" w:rsidP="007F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l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E757" w14:textId="77777777" w:rsidR="00CF4251" w:rsidRPr="00C270E0" w:rsidRDefault="00CF4251" w:rsidP="007F562D">
    <w:pPr>
      <w:ind w:left="6237"/>
      <w:jc w:val="center"/>
      <w:rPr>
        <w:rFonts w:ascii="Myriad Pro" w:hAnsi="Myriad Pro"/>
        <w:b/>
        <w:sz w:val="24"/>
      </w:rPr>
    </w:pPr>
    <w:r>
      <w:rPr>
        <w:rFonts w:ascii="Myriad Pro" w:hAnsi="Myriad Pro"/>
        <w:b/>
        <w:noProof/>
        <w:sz w:val="24"/>
      </w:rPr>
      <w:drawing>
        <wp:anchor distT="0" distB="0" distL="114300" distR="114300" simplePos="0" relativeHeight="251664384" behindDoc="1" locked="0" layoutInCell="1" allowOverlap="1" wp14:anchorId="1359C4D4" wp14:editId="75E0B6C1">
          <wp:simplePos x="0" y="0"/>
          <wp:positionH relativeFrom="column">
            <wp:posOffset>3795395</wp:posOffset>
          </wp:positionH>
          <wp:positionV relativeFrom="paragraph">
            <wp:posOffset>148590</wp:posOffset>
          </wp:positionV>
          <wp:extent cx="1971675" cy="628650"/>
          <wp:effectExtent l="19050" t="0" r="9525" b="0"/>
          <wp:wrapTight wrapText="bothSides">
            <wp:wrapPolygon edited="0">
              <wp:start x="-209" y="0"/>
              <wp:lineTo x="-209" y="20945"/>
              <wp:lineTo x="21496" y="20945"/>
              <wp:lineTo x="21496" y="20945"/>
              <wp:lineTo x="21704" y="19636"/>
              <wp:lineTo x="21704" y="11127"/>
              <wp:lineTo x="21287" y="10473"/>
              <wp:lineTo x="21704" y="655"/>
              <wp:lineTo x="21704" y="0"/>
              <wp:lineTo x="-20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-SRP4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EB830" w14:textId="77777777" w:rsidR="00CF4251" w:rsidRPr="00C270E0" w:rsidRDefault="00CF4251" w:rsidP="00C270E0">
    <w:pPr>
      <w:rPr>
        <w:b/>
      </w:rPr>
    </w:pPr>
    <w:r w:rsidRPr="00C270E0">
      <w:rPr>
        <w:b/>
      </w:rPr>
      <w:t>Avenida Severino Meirelles, 1230; Centro – CEP 13.670-000</w:t>
    </w:r>
  </w:p>
  <w:p w14:paraId="1CDD0380" w14:textId="77777777" w:rsidR="00CF4251" w:rsidRPr="00C270E0" w:rsidRDefault="00CF4251" w:rsidP="00C270E0">
    <w:pPr>
      <w:tabs>
        <w:tab w:val="left" w:pos="4710"/>
      </w:tabs>
      <w:rPr>
        <w:b/>
      </w:rPr>
    </w:pPr>
    <w:r w:rsidRPr="00C270E0">
      <w:rPr>
        <w:b/>
      </w:rPr>
      <w:t>Fone: (19) 3584-8540</w:t>
    </w:r>
  </w:p>
  <w:p w14:paraId="65DBF4ED" w14:textId="77777777" w:rsidR="00CF4251" w:rsidRPr="00C270E0" w:rsidRDefault="00CF4251" w:rsidP="00C270E0">
    <w:pPr>
      <w:tabs>
        <w:tab w:val="left" w:pos="4710"/>
      </w:tabs>
      <w:rPr>
        <w:b/>
      </w:rPr>
    </w:pPr>
    <w:r w:rsidRPr="00C270E0">
      <w:rPr>
        <w:b/>
      </w:rPr>
      <w:t>e-mail: educacao@santaritadopassaquatro.sp.gov.br</w:t>
    </w:r>
  </w:p>
  <w:p w14:paraId="4250277A" w14:textId="77777777" w:rsidR="00CF4251" w:rsidRDefault="00CF4251" w:rsidP="00C270E0">
    <w:pPr>
      <w:rPr>
        <w:b/>
      </w:rPr>
    </w:pPr>
    <w:r w:rsidRPr="00C270E0">
      <w:rPr>
        <w:b/>
      </w:rPr>
      <w:t>www.santaritadopassaquatro.sp.gov.br</w:t>
    </w:r>
  </w:p>
  <w:p w14:paraId="18074512" w14:textId="77777777" w:rsidR="00CF4251" w:rsidRPr="00C270E0" w:rsidRDefault="00CF4251" w:rsidP="00C270E0">
    <w:pPr>
      <w:rPr>
        <w:b/>
      </w:rPr>
    </w:pPr>
  </w:p>
  <w:p w14:paraId="69F17D88" w14:textId="77777777" w:rsidR="00CF4251" w:rsidRDefault="00CF4251" w:rsidP="007F562D">
    <w:pPr>
      <w:pStyle w:val="Rodap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48CFFDBA" wp14:editId="6E45ACE6">
          <wp:extent cx="7714350" cy="435429"/>
          <wp:effectExtent l="0" t="0" r="1270" b="317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-verde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834" cy="4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93C3" w14:textId="77777777" w:rsidR="00D1474F" w:rsidRDefault="00D1474F" w:rsidP="007F562D">
      <w:r>
        <w:separator/>
      </w:r>
    </w:p>
  </w:footnote>
  <w:footnote w:type="continuationSeparator" w:id="0">
    <w:p w14:paraId="1636A839" w14:textId="77777777" w:rsidR="00D1474F" w:rsidRDefault="00D1474F" w:rsidP="007F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DCBF" w14:textId="77777777" w:rsidR="00CF4251" w:rsidRPr="003304BF" w:rsidRDefault="00F85235" w:rsidP="00BB3619">
    <w:pPr>
      <w:pStyle w:val="SemEspaamento"/>
      <w:ind w:left="1843" w:firstLine="2"/>
      <w:jc w:val="both"/>
      <w:rPr>
        <w:sz w:val="20"/>
        <w:szCs w:val="20"/>
      </w:rPr>
    </w:pPr>
    <w:r>
      <w:rPr>
        <w:rFonts w:ascii="Myriad Pro" w:hAnsi="Myriad Pro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41AF051" wp14:editId="48824611">
              <wp:simplePos x="0" y="0"/>
              <wp:positionH relativeFrom="page">
                <wp:posOffset>4743450</wp:posOffset>
              </wp:positionH>
              <wp:positionV relativeFrom="margin">
                <wp:posOffset>-876935</wp:posOffset>
              </wp:positionV>
              <wp:extent cx="2075815" cy="5295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6D5B7" w14:textId="77777777" w:rsidR="00CF4251" w:rsidRPr="003304BF" w:rsidRDefault="00CF4251" w:rsidP="003304BF">
                          <w:pPr>
                            <w:jc w:val="right"/>
                            <w:rPr>
                              <w:i/>
                            </w:rPr>
                          </w:pPr>
                          <w:r w:rsidRPr="003304BF">
                            <w:rPr>
                              <w:i/>
                            </w:rPr>
                            <w:t xml:space="preserve">“Tico-tico lá, Zequinha de Abreu cá, </w:t>
                          </w:r>
                        </w:p>
                        <w:p w14:paraId="5B417F28" w14:textId="77777777" w:rsidR="00CF4251" w:rsidRPr="003304BF" w:rsidRDefault="00CF4251" w:rsidP="003304BF">
                          <w:pPr>
                            <w:jc w:val="right"/>
                            <w:rPr>
                              <w:i/>
                            </w:rPr>
                          </w:pPr>
                          <w:r w:rsidRPr="003304BF">
                            <w:rPr>
                              <w:i/>
                            </w:rPr>
                            <w:t xml:space="preserve">o músico que encantou além </w:t>
                          </w:r>
                        </w:p>
                        <w:p w14:paraId="7AB80BC7" w14:textId="77777777" w:rsidR="00CF4251" w:rsidRPr="003304BF" w:rsidRDefault="00CF4251" w:rsidP="003304BF">
                          <w:pPr>
                            <w:jc w:val="right"/>
                            <w:rPr>
                              <w:i/>
                              <w:szCs w:val="22"/>
                            </w:rPr>
                          </w:pPr>
                          <w:r w:rsidRPr="003304BF">
                            <w:rPr>
                              <w:i/>
                            </w:rPr>
                            <w:t>das terras do jequitibá</w:t>
                          </w:r>
                          <w:r w:rsidRPr="003304BF"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1AF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.5pt;margin-top:-69.05pt;width:163.4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" o:allowincell="f" stroked="f">
              <v:textbox style="mso-fit-shape-to-text:t">
                <w:txbxContent>
                  <w:p w14:paraId="0206D5B7" w14:textId="77777777" w:rsidR="00CF4251" w:rsidRPr="003304BF" w:rsidRDefault="00CF4251" w:rsidP="003304BF">
                    <w:pPr>
                      <w:jc w:val="right"/>
                      <w:rPr>
                        <w:i/>
                      </w:rPr>
                    </w:pPr>
                    <w:r w:rsidRPr="003304BF">
                      <w:rPr>
                        <w:i/>
                      </w:rPr>
                      <w:t xml:space="preserve">“Tico-tico lá, Zequinha de Abreu cá, </w:t>
                    </w:r>
                  </w:p>
                  <w:p w14:paraId="5B417F28" w14:textId="77777777" w:rsidR="00CF4251" w:rsidRPr="003304BF" w:rsidRDefault="00CF4251" w:rsidP="003304BF">
                    <w:pPr>
                      <w:jc w:val="right"/>
                      <w:rPr>
                        <w:i/>
                      </w:rPr>
                    </w:pPr>
                    <w:r w:rsidRPr="003304BF">
                      <w:rPr>
                        <w:i/>
                      </w:rPr>
                      <w:t xml:space="preserve">o músico que encantou além </w:t>
                    </w:r>
                  </w:p>
                  <w:p w14:paraId="7AB80BC7" w14:textId="77777777" w:rsidR="00CF4251" w:rsidRPr="003304BF" w:rsidRDefault="00CF4251" w:rsidP="003304BF">
                    <w:pPr>
                      <w:jc w:val="right"/>
                      <w:rPr>
                        <w:i/>
                        <w:szCs w:val="22"/>
                      </w:rPr>
                    </w:pPr>
                    <w:r w:rsidRPr="003304BF">
                      <w:rPr>
                        <w:i/>
                      </w:rPr>
                      <w:t>das terras do jequitibá</w:t>
                    </w:r>
                    <w:r w:rsidRPr="003304BF">
                      <w:t>”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CF4251">
      <w:rPr>
        <w:rFonts w:ascii="Myriad Pro" w:hAnsi="Myriad Pro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8C6D0B8" wp14:editId="0E41F4D2">
          <wp:simplePos x="0" y="0"/>
          <wp:positionH relativeFrom="column">
            <wp:posOffset>42545</wp:posOffset>
          </wp:positionH>
          <wp:positionV relativeFrom="paragraph">
            <wp:posOffset>-487680</wp:posOffset>
          </wp:positionV>
          <wp:extent cx="762000" cy="1076325"/>
          <wp:effectExtent l="19050" t="0" r="0" b="0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251" w:rsidRPr="003304BF">
      <w:rPr>
        <w:sz w:val="20"/>
        <w:szCs w:val="20"/>
      </w:rPr>
      <w:t>Prefeitura Municipal da Estância Climática de</w:t>
    </w:r>
  </w:p>
  <w:p w14:paraId="13FB61A2" w14:textId="77777777" w:rsidR="00CF4251" w:rsidRPr="003304BF" w:rsidRDefault="00CF4251" w:rsidP="00BB3619">
    <w:pPr>
      <w:pStyle w:val="SemEspaamento"/>
      <w:ind w:left="1843"/>
      <w:jc w:val="both"/>
      <w:rPr>
        <w:b/>
        <w:sz w:val="28"/>
        <w:szCs w:val="28"/>
      </w:rPr>
    </w:pPr>
    <w:r w:rsidRPr="003304BF">
      <w:rPr>
        <w:b/>
        <w:sz w:val="28"/>
        <w:szCs w:val="28"/>
      </w:rPr>
      <w:t>Santa Rita do Passa Quatro – SP</w:t>
    </w:r>
  </w:p>
  <w:p w14:paraId="2DDD39F4" w14:textId="77777777" w:rsidR="00CF4251" w:rsidRPr="003304BF" w:rsidRDefault="00CF4251" w:rsidP="003304BF">
    <w:pPr>
      <w:pStyle w:val="SemEspaamento"/>
      <w:ind w:firstLine="567"/>
      <w:rPr>
        <w:b/>
        <w:i/>
        <w:noProof/>
        <w:sz w:val="16"/>
        <w:szCs w:val="16"/>
      </w:rPr>
    </w:pPr>
  </w:p>
  <w:p w14:paraId="1B04FEAA" w14:textId="77777777" w:rsidR="00CF4251" w:rsidRPr="007F562D" w:rsidRDefault="00CF4251" w:rsidP="003304BF">
    <w:pPr>
      <w:pStyle w:val="SemEspaamento"/>
      <w:ind w:firstLine="567"/>
      <w:jc w:val="center"/>
      <w:rPr>
        <w:rFonts w:ascii="Myriad Pro" w:hAnsi="Myriad Pro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AB160336"/>
    <w:name w:val="WW8Num2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b/>
      </w:rPr>
    </w:lvl>
  </w:abstractNum>
  <w:abstractNum w:abstractNumId="2" w15:restartNumberingAfterBreak="0">
    <w:nsid w:val="0A076FF2"/>
    <w:multiLevelType w:val="multilevel"/>
    <w:tmpl w:val="E4680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90750F"/>
    <w:multiLevelType w:val="hybridMultilevel"/>
    <w:tmpl w:val="A2E4964A"/>
    <w:lvl w:ilvl="0" w:tplc="1C181C2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AA157D7"/>
    <w:multiLevelType w:val="hybridMultilevel"/>
    <w:tmpl w:val="EFD2DF66"/>
    <w:lvl w:ilvl="0" w:tplc="635AEA74">
      <w:start w:val="1"/>
      <w:numFmt w:val="lowerLetter"/>
      <w:lvlText w:val="%1)"/>
      <w:lvlJc w:val="left"/>
      <w:pPr>
        <w:ind w:left="360" w:hanging="360"/>
      </w:pPr>
      <w:rPr>
        <w:rFonts w:eastAsia="Batang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F1922"/>
    <w:multiLevelType w:val="hybridMultilevel"/>
    <w:tmpl w:val="825432D4"/>
    <w:lvl w:ilvl="0" w:tplc="3FF2AD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5687"/>
    <w:multiLevelType w:val="hybridMultilevel"/>
    <w:tmpl w:val="81227FC4"/>
    <w:lvl w:ilvl="0" w:tplc="E28EE22A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588B"/>
    <w:multiLevelType w:val="hybridMultilevel"/>
    <w:tmpl w:val="3D8EE7DC"/>
    <w:lvl w:ilvl="0" w:tplc="734E0036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23498"/>
    <w:multiLevelType w:val="hybridMultilevel"/>
    <w:tmpl w:val="D0DAFC4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9F3"/>
    <w:multiLevelType w:val="hybridMultilevel"/>
    <w:tmpl w:val="2932CB3C"/>
    <w:lvl w:ilvl="0" w:tplc="F502CD80">
      <w:start w:val="1"/>
      <w:numFmt w:val="lowerLetter"/>
      <w:lvlText w:val="%1)"/>
      <w:lvlJc w:val="left"/>
      <w:pPr>
        <w:ind w:left="420" w:hanging="360"/>
      </w:pPr>
      <w:rPr>
        <w:rFonts w:eastAsia="Batang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C4F38B4"/>
    <w:multiLevelType w:val="multilevel"/>
    <w:tmpl w:val="0AE08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63E2047"/>
    <w:multiLevelType w:val="hybridMultilevel"/>
    <w:tmpl w:val="9CAE5DA6"/>
    <w:lvl w:ilvl="0" w:tplc="0D4C898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E076411"/>
    <w:multiLevelType w:val="multilevel"/>
    <w:tmpl w:val="40EA9A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FE157A6"/>
    <w:multiLevelType w:val="hybridMultilevel"/>
    <w:tmpl w:val="9F981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8306C"/>
    <w:multiLevelType w:val="hybridMultilevel"/>
    <w:tmpl w:val="D278F9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644DC"/>
    <w:multiLevelType w:val="hybridMultilevel"/>
    <w:tmpl w:val="4086A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227B"/>
    <w:multiLevelType w:val="hybridMultilevel"/>
    <w:tmpl w:val="ECF4D24C"/>
    <w:lvl w:ilvl="0" w:tplc="5BBE12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D"/>
    <w:rsid w:val="00000B52"/>
    <w:rsid w:val="00003E50"/>
    <w:rsid w:val="00012057"/>
    <w:rsid w:val="00017080"/>
    <w:rsid w:val="000258EA"/>
    <w:rsid w:val="00031255"/>
    <w:rsid w:val="00040DAF"/>
    <w:rsid w:val="00042F10"/>
    <w:rsid w:val="00051846"/>
    <w:rsid w:val="00053906"/>
    <w:rsid w:val="0005617F"/>
    <w:rsid w:val="0006246A"/>
    <w:rsid w:val="00081B5C"/>
    <w:rsid w:val="000824DE"/>
    <w:rsid w:val="00085A62"/>
    <w:rsid w:val="000878F0"/>
    <w:rsid w:val="000979E5"/>
    <w:rsid w:val="000A48C8"/>
    <w:rsid w:val="000A4EA4"/>
    <w:rsid w:val="000C03CD"/>
    <w:rsid w:val="000C2613"/>
    <w:rsid w:val="000C4F3E"/>
    <w:rsid w:val="000C6A05"/>
    <w:rsid w:val="000C7948"/>
    <w:rsid w:val="000D3FA3"/>
    <w:rsid w:val="000E6165"/>
    <w:rsid w:val="000F3863"/>
    <w:rsid w:val="000F3A10"/>
    <w:rsid w:val="00105EC7"/>
    <w:rsid w:val="001153A4"/>
    <w:rsid w:val="00115F1C"/>
    <w:rsid w:val="00124A2A"/>
    <w:rsid w:val="00127854"/>
    <w:rsid w:val="00137A4B"/>
    <w:rsid w:val="00145BD2"/>
    <w:rsid w:val="00145EFD"/>
    <w:rsid w:val="00160422"/>
    <w:rsid w:val="001607A4"/>
    <w:rsid w:val="0016268C"/>
    <w:rsid w:val="00163027"/>
    <w:rsid w:val="00170B1A"/>
    <w:rsid w:val="0018100D"/>
    <w:rsid w:val="001833CA"/>
    <w:rsid w:val="001903C8"/>
    <w:rsid w:val="00192AD5"/>
    <w:rsid w:val="001B1F22"/>
    <w:rsid w:val="001B5A71"/>
    <w:rsid w:val="001B7A5C"/>
    <w:rsid w:val="001D47D5"/>
    <w:rsid w:val="001D5EA5"/>
    <w:rsid w:val="001F103E"/>
    <w:rsid w:val="001F17DE"/>
    <w:rsid w:val="00200E6B"/>
    <w:rsid w:val="00203C5B"/>
    <w:rsid w:val="0020535A"/>
    <w:rsid w:val="00212FAE"/>
    <w:rsid w:val="0022000A"/>
    <w:rsid w:val="00221AE9"/>
    <w:rsid w:val="00227F35"/>
    <w:rsid w:val="00230AFC"/>
    <w:rsid w:val="0023559E"/>
    <w:rsid w:val="00242495"/>
    <w:rsid w:val="0024397E"/>
    <w:rsid w:val="00246269"/>
    <w:rsid w:val="002568BB"/>
    <w:rsid w:val="002730E2"/>
    <w:rsid w:val="002739F4"/>
    <w:rsid w:val="00280652"/>
    <w:rsid w:val="00284E15"/>
    <w:rsid w:val="00292A8B"/>
    <w:rsid w:val="00296032"/>
    <w:rsid w:val="002A23CC"/>
    <w:rsid w:val="002A3C82"/>
    <w:rsid w:val="002A6569"/>
    <w:rsid w:val="002A6C0D"/>
    <w:rsid w:val="002B3C37"/>
    <w:rsid w:val="002B4F01"/>
    <w:rsid w:val="002B514B"/>
    <w:rsid w:val="002C7EFD"/>
    <w:rsid w:val="002E6185"/>
    <w:rsid w:val="002E706F"/>
    <w:rsid w:val="002E7938"/>
    <w:rsid w:val="002F0C99"/>
    <w:rsid w:val="002F319C"/>
    <w:rsid w:val="003054B4"/>
    <w:rsid w:val="00307AC8"/>
    <w:rsid w:val="00316312"/>
    <w:rsid w:val="00321825"/>
    <w:rsid w:val="0032302E"/>
    <w:rsid w:val="0032640E"/>
    <w:rsid w:val="003265B8"/>
    <w:rsid w:val="00326D4B"/>
    <w:rsid w:val="0032718C"/>
    <w:rsid w:val="003304BF"/>
    <w:rsid w:val="0033327B"/>
    <w:rsid w:val="00337440"/>
    <w:rsid w:val="00353E03"/>
    <w:rsid w:val="003542B1"/>
    <w:rsid w:val="00361A3C"/>
    <w:rsid w:val="00372B46"/>
    <w:rsid w:val="003810F0"/>
    <w:rsid w:val="00393E07"/>
    <w:rsid w:val="003A7836"/>
    <w:rsid w:val="003B14B3"/>
    <w:rsid w:val="003B6695"/>
    <w:rsid w:val="003C70E0"/>
    <w:rsid w:val="003D3092"/>
    <w:rsid w:val="003E7AF7"/>
    <w:rsid w:val="00402BFC"/>
    <w:rsid w:val="004115E3"/>
    <w:rsid w:val="00416C23"/>
    <w:rsid w:val="00417667"/>
    <w:rsid w:val="00425BFD"/>
    <w:rsid w:val="004322D1"/>
    <w:rsid w:val="0043361D"/>
    <w:rsid w:val="004341A2"/>
    <w:rsid w:val="004549C2"/>
    <w:rsid w:val="004C296A"/>
    <w:rsid w:val="004F14D9"/>
    <w:rsid w:val="004F2F17"/>
    <w:rsid w:val="004F40B6"/>
    <w:rsid w:val="004F48BB"/>
    <w:rsid w:val="004F5309"/>
    <w:rsid w:val="00502A1E"/>
    <w:rsid w:val="005128F9"/>
    <w:rsid w:val="005300E7"/>
    <w:rsid w:val="00533B67"/>
    <w:rsid w:val="005357BD"/>
    <w:rsid w:val="00535BE7"/>
    <w:rsid w:val="00537454"/>
    <w:rsid w:val="005429CB"/>
    <w:rsid w:val="0055003F"/>
    <w:rsid w:val="005510EB"/>
    <w:rsid w:val="0055241A"/>
    <w:rsid w:val="005648AC"/>
    <w:rsid w:val="0057193F"/>
    <w:rsid w:val="00580855"/>
    <w:rsid w:val="005916D6"/>
    <w:rsid w:val="005B2845"/>
    <w:rsid w:val="005C1AF3"/>
    <w:rsid w:val="005C6301"/>
    <w:rsid w:val="005C7ED3"/>
    <w:rsid w:val="005E1D74"/>
    <w:rsid w:val="005F5133"/>
    <w:rsid w:val="005F6CE4"/>
    <w:rsid w:val="00602544"/>
    <w:rsid w:val="006157F9"/>
    <w:rsid w:val="00622C76"/>
    <w:rsid w:val="006247D3"/>
    <w:rsid w:val="00631B08"/>
    <w:rsid w:val="00633FD4"/>
    <w:rsid w:val="0063449E"/>
    <w:rsid w:val="00634A9C"/>
    <w:rsid w:val="006351B4"/>
    <w:rsid w:val="0064211D"/>
    <w:rsid w:val="00645861"/>
    <w:rsid w:val="00645A01"/>
    <w:rsid w:val="00655DA8"/>
    <w:rsid w:val="00660037"/>
    <w:rsid w:val="00694A48"/>
    <w:rsid w:val="006952A2"/>
    <w:rsid w:val="006A3A78"/>
    <w:rsid w:val="006C2E47"/>
    <w:rsid w:val="006D375C"/>
    <w:rsid w:val="006E1370"/>
    <w:rsid w:val="006F6E68"/>
    <w:rsid w:val="00705239"/>
    <w:rsid w:val="00713E4A"/>
    <w:rsid w:val="00720DED"/>
    <w:rsid w:val="00727220"/>
    <w:rsid w:val="00727DA4"/>
    <w:rsid w:val="007347CA"/>
    <w:rsid w:val="007404C7"/>
    <w:rsid w:val="007447D8"/>
    <w:rsid w:val="007456F0"/>
    <w:rsid w:val="00747038"/>
    <w:rsid w:val="007479B8"/>
    <w:rsid w:val="007557E4"/>
    <w:rsid w:val="0076452A"/>
    <w:rsid w:val="007647D2"/>
    <w:rsid w:val="0076787F"/>
    <w:rsid w:val="0077643A"/>
    <w:rsid w:val="007807C5"/>
    <w:rsid w:val="0078769A"/>
    <w:rsid w:val="00793787"/>
    <w:rsid w:val="007A000F"/>
    <w:rsid w:val="007A3F69"/>
    <w:rsid w:val="007A5263"/>
    <w:rsid w:val="007B1EBA"/>
    <w:rsid w:val="007C65DD"/>
    <w:rsid w:val="007C76D8"/>
    <w:rsid w:val="007D167E"/>
    <w:rsid w:val="007E1C9E"/>
    <w:rsid w:val="007F562D"/>
    <w:rsid w:val="008213CA"/>
    <w:rsid w:val="00823332"/>
    <w:rsid w:val="00827251"/>
    <w:rsid w:val="00844D22"/>
    <w:rsid w:val="00860883"/>
    <w:rsid w:val="008717FF"/>
    <w:rsid w:val="00890D1F"/>
    <w:rsid w:val="008923E6"/>
    <w:rsid w:val="008B5231"/>
    <w:rsid w:val="008B7204"/>
    <w:rsid w:val="008C2A7D"/>
    <w:rsid w:val="008C42CF"/>
    <w:rsid w:val="008C55D5"/>
    <w:rsid w:val="008C6ACD"/>
    <w:rsid w:val="008D2627"/>
    <w:rsid w:val="008D596B"/>
    <w:rsid w:val="008F3676"/>
    <w:rsid w:val="008F3D3E"/>
    <w:rsid w:val="00915027"/>
    <w:rsid w:val="00915F95"/>
    <w:rsid w:val="00924E4C"/>
    <w:rsid w:val="009259B8"/>
    <w:rsid w:val="0093259A"/>
    <w:rsid w:val="00933A3F"/>
    <w:rsid w:val="00933F2D"/>
    <w:rsid w:val="00941163"/>
    <w:rsid w:val="009462E4"/>
    <w:rsid w:val="00947C2F"/>
    <w:rsid w:val="0095442A"/>
    <w:rsid w:val="00955087"/>
    <w:rsid w:val="009603B6"/>
    <w:rsid w:val="0096111B"/>
    <w:rsid w:val="00977456"/>
    <w:rsid w:val="00982FBB"/>
    <w:rsid w:val="00985020"/>
    <w:rsid w:val="00986C17"/>
    <w:rsid w:val="009926DD"/>
    <w:rsid w:val="009A21B1"/>
    <w:rsid w:val="009A3E58"/>
    <w:rsid w:val="009A5BA2"/>
    <w:rsid w:val="009B2B6C"/>
    <w:rsid w:val="009B3FDA"/>
    <w:rsid w:val="009B5547"/>
    <w:rsid w:val="009C19B6"/>
    <w:rsid w:val="009C629C"/>
    <w:rsid w:val="009D014F"/>
    <w:rsid w:val="009E08D7"/>
    <w:rsid w:val="009E3DAF"/>
    <w:rsid w:val="009E6AAA"/>
    <w:rsid w:val="009F0A5C"/>
    <w:rsid w:val="009F520F"/>
    <w:rsid w:val="009F596D"/>
    <w:rsid w:val="00A02A56"/>
    <w:rsid w:val="00A07AAB"/>
    <w:rsid w:val="00A12DE8"/>
    <w:rsid w:val="00A15F22"/>
    <w:rsid w:val="00A27AEE"/>
    <w:rsid w:val="00A32351"/>
    <w:rsid w:val="00A40784"/>
    <w:rsid w:val="00A40B5E"/>
    <w:rsid w:val="00A6799D"/>
    <w:rsid w:val="00A93BC0"/>
    <w:rsid w:val="00AA1CA8"/>
    <w:rsid w:val="00AB11AA"/>
    <w:rsid w:val="00AB5161"/>
    <w:rsid w:val="00AC7361"/>
    <w:rsid w:val="00AD0B26"/>
    <w:rsid w:val="00AF4733"/>
    <w:rsid w:val="00B0316B"/>
    <w:rsid w:val="00B03295"/>
    <w:rsid w:val="00B07F87"/>
    <w:rsid w:val="00B112AE"/>
    <w:rsid w:val="00B139DB"/>
    <w:rsid w:val="00B26BBD"/>
    <w:rsid w:val="00B31E15"/>
    <w:rsid w:val="00B3383E"/>
    <w:rsid w:val="00B41073"/>
    <w:rsid w:val="00B474CF"/>
    <w:rsid w:val="00B56277"/>
    <w:rsid w:val="00B57D01"/>
    <w:rsid w:val="00B62BDC"/>
    <w:rsid w:val="00B66062"/>
    <w:rsid w:val="00B67237"/>
    <w:rsid w:val="00B73D0A"/>
    <w:rsid w:val="00B758F6"/>
    <w:rsid w:val="00B76CE2"/>
    <w:rsid w:val="00B831C3"/>
    <w:rsid w:val="00B859AD"/>
    <w:rsid w:val="00B87CE5"/>
    <w:rsid w:val="00BA4E59"/>
    <w:rsid w:val="00BB3619"/>
    <w:rsid w:val="00BB6F77"/>
    <w:rsid w:val="00BB7D36"/>
    <w:rsid w:val="00BC5FC3"/>
    <w:rsid w:val="00BD7EBF"/>
    <w:rsid w:val="00BF5F7A"/>
    <w:rsid w:val="00C10524"/>
    <w:rsid w:val="00C270E0"/>
    <w:rsid w:val="00C40E0C"/>
    <w:rsid w:val="00C415B8"/>
    <w:rsid w:val="00C42342"/>
    <w:rsid w:val="00C47D60"/>
    <w:rsid w:val="00C57D79"/>
    <w:rsid w:val="00C625B5"/>
    <w:rsid w:val="00C62606"/>
    <w:rsid w:val="00C73A5A"/>
    <w:rsid w:val="00C76705"/>
    <w:rsid w:val="00C84AB4"/>
    <w:rsid w:val="00C96278"/>
    <w:rsid w:val="00CA4ADC"/>
    <w:rsid w:val="00CA576E"/>
    <w:rsid w:val="00CA6140"/>
    <w:rsid w:val="00CC0F56"/>
    <w:rsid w:val="00CD2202"/>
    <w:rsid w:val="00CD6D5E"/>
    <w:rsid w:val="00CE3456"/>
    <w:rsid w:val="00CE6D26"/>
    <w:rsid w:val="00CF2F63"/>
    <w:rsid w:val="00CF420D"/>
    <w:rsid w:val="00CF4213"/>
    <w:rsid w:val="00CF4251"/>
    <w:rsid w:val="00D063A3"/>
    <w:rsid w:val="00D1197F"/>
    <w:rsid w:val="00D1474F"/>
    <w:rsid w:val="00D207B0"/>
    <w:rsid w:val="00D269A6"/>
    <w:rsid w:val="00D500C1"/>
    <w:rsid w:val="00D55D67"/>
    <w:rsid w:val="00D57511"/>
    <w:rsid w:val="00D57F05"/>
    <w:rsid w:val="00D66546"/>
    <w:rsid w:val="00D75719"/>
    <w:rsid w:val="00D812A8"/>
    <w:rsid w:val="00D82830"/>
    <w:rsid w:val="00D82FB2"/>
    <w:rsid w:val="00D83E19"/>
    <w:rsid w:val="00D8502D"/>
    <w:rsid w:val="00D9062F"/>
    <w:rsid w:val="00D93FEA"/>
    <w:rsid w:val="00D96CF4"/>
    <w:rsid w:val="00DA3AF3"/>
    <w:rsid w:val="00DA4507"/>
    <w:rsid w:val="00DB0C57"/>
    <w:rsid w:val="00DD6DF9"/>
    <w:rsid w:val="00DE3B9D"/>
    <w:rsid w:val="00DE3EFB"/>
    <w:rsid w:val="00DF21A3"/>
    <w:rsid w:val="00DF21F0"/>
    <w:rsid w:val="00E07008"/>
    <w:rsid w:val="00E07497"/>
    <w:rsid w:val="00E45176"/>
    <w:rsid w:val="00E55B18"/>
    <w:rsid w:val="00E60F0A"/>
    <w:rsid w:val="00E61B59"/>
    <w:rsid w:val="00E91A1C"/>
    <w:rsid w:val="00E933D6"/>
    <w:rsid w:val="00EB6F3C"/>
    <w:rsid w:val="00EC1323"/>
    <w:rsid w:val="00EC3D30"/>
    <w:rsid w:val="00ED34A1"/>
    <w:rsid w:val="00EF54AD"/>
    <w:rsid w:val="00F05AE4"/>
    <w:rsid w:val="00F07293"/>
    <w:rsid w:val="00F12863"/>
    <w:rsid w:val="00F12990"/>
    <w:rsid w:val="00F26BC7"/>
    <w:rsid w:val="00F31884"/>
    <w:rsid w:val="00F35BB9"/>
    <w:rsid w:val="00F4522E"/>
    <w:rsid w:val="00F470D6"/>
    <w:rsid w:val="00F5229E"/>
    <w:rsid w:val="00F55FDA"/>
    <w:rsid w:val="00F75C6B"/>
    <w:rsid w:val="00F85235"/>
    <w:rsid w:val="00F86974"/>
    <w:rsid w:val="00F9144D"/>
    <w:rsid w:val="00F93EAD"/>
    <w:rsid w:val="00FB1642"/>
    <w:rsid w:val="00FB5534"/>
    <w:rsid w:val="00FB6518"/>
    <w:rsid w:val="00FB71FE"/>
    <w:rsid w:val="00FC2415"/>
    <w:rsid w:val="00FC2420"/>
    <w:rsid w:val="00FD2620"/>
    <w:rsid w:val="00FD6C17"/>
    <w:rsid w:val="00FD7C44"/>
    <w:rsid w:val="00FE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37C7"/>
  <w15:docId w15:val="{7F15BE4D-346D-4C43-A63E-A11644B7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562D"/>
    <w:pPr>
      <w:keepNext/>
      <w:overflowPunct/>
      <w:autoSpaceDE/>
      <w:autoSpaceDN/>
      <w:adjustRightInd/>
      <w:outlineLvl w:val="0"/>
    </w:pPr>
    <w:rPr>
      <w:rFonts w:ascii="Quill" w:hAnsi="Quill"/>
      <w:sz w:val="52"/>
    </w:rPr>
  </w:style>
  <w:style w:type="paragraph" w:styleId="Ttulo2">
    <w:name w:val="heading 2"/>
    <w:basedOn w:val="Normal"/>
    <w:next w:val="Normal"/>
    <w:link w:val="Ttulo2Char"/>
    <w:qFormat/>
    <w:rsid w:val="007F562D"/>
    <w:pPr>
      <w:keepNext/>
      <w:overflowPunct/>
      <w:autoSpaceDE/>
      <w:autoSpaceDN/>
      <w:adjustRightInd/>
      <w:outlineLvl w:val="1"/>
    </w:pPr>
    <w:rPr>
      <w:rFonts w:ascii="Quill" w:hAnsi="Quill"/>
      <w:sz w:val="40"/>
    </w:rPr>
  </w:style>
  <w:style w:type="paragraph" w:styleId="Ttulo3">
    <w:name w:val="heading 3"/>
    <w:basedOn w:val="Normal"/>
    <w:next w:val="Normal"/>
    <w:link w:val="Ttulo3Char"/>
    <w:qFormat/>
    <w:rsid w:val="00EF54AD"/>
    <w:pPr>
      <w:keepNext/>
      <w:numPr>
        <w:ilvl w:val="2"/>
        <w:numId w:val="6"/>
      </w:numPr>
      <w:suppressAutoHyphens/>
      <w:overflowPunct/>
      <w:autoSpaceDE/>
      <w:autoSpaceDN/>
      <w:adjustRightInd/>
      <w:jc w:val="center"/>
      <w:outlineLvl w:val="2"/>
    </w:pPr>
    <w:rPr>
      <w:b/>
      <w:sz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F54AD"/>
    <w:pPr>
      <w:keepNext/>
      <w:numPr>
        <w:ilvl w:val="4"/>
        <w:numId w:val="6"/>
      </w:numPr>
      <w:suppressAutoHyphens/>
      <w:overflowPunct/>
      <w:autoSpaceDE/>
      <w:autoSpaceDN/>
      <w:adjustRightInd/>
      <w:jc w:val="both"/>
      <w:outlineLvl w:val="4"/>
    </w:pPr>
    <w:rPr>
      <w:b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562D"/>
    <w:rPr>
      <w:rFonts w:ascii="Quill" w:eastAsia="Times New Roman" w:hAnsi="Quill" w:cs="Times New Roman"/>
      <w:sz w:val="5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562D"/>
    <w:rPr>
      <w:rFonts w:ascii="Quill" w:eastAsia="Times New Roman" w:hAnsi="Quill" w:cs="Times New Roman"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62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562D"/>
  </w:style>
  <w:style w:type="paragraph" w:styleId="Rodap">
    <w:name w:val="footer"/>
    <w:basedOn w:val="Normal"/>
    <w:link w:val="RodapChar"/>
    <w:uiPriority w:val="99"/>
    <w:unhideWhenUsed/>
    <w:rsid w:val="007F562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562D"/>
  </w:style>
  <w:style w:type="paragraph" w:styleId="Textodebalo">
    <w:name w:val="Balloon Text"/>
    <w:basedOn w:val="Normal"/>
    <w:link w:val="TextodebaloChar"/>
    <w:uiPriority w:val="99"/>
    <w:semiHidden/>
    <w:unhideWhenUsed/>
    <w:rsid w:val="007F562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2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F562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B0316B"/>
  </w:style>
  <w:style w:type="character" w:styleId="Hyperlink">
    <w:name w:val="Hyperlink"/>
    <w:basedOn w:val="Fontepargpadro"/>
    <w:uiPriority w:val="99"/>
    <w:unhideWhenUsed/>
    <w:rsid w:val="00B031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16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B5534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FB5534"/>
    <w:pPr>
      <w:suppressLineNumbers/>
    </w:pPr>
  </w:style>
  <w:style w:type="paragraph" w:styleId="PargrafodaLista">
    <w:name w:val="List Paragraph"/>
    <w:basedOn w:val="Normal"/>
    <w:uiPriority w:val="34"/>
    <w:qFormat/>
    <w:rsid w:val="001F17D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EF54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F54A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2797-0738-471F-ADAC-1FFE7D1A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4259</Words>
  <Characters>22999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 Ramos</dc:creator>
  <cp:lastModifiedBy>Angela Maria Oliveira Pereira</cp:lastModifiedBy>
  <cp:revision>7</cp:revision>
  <cp:lastPrinted>2022-11-10T14:58:00Z</cp:lastPrinted>
  <dcterms:created xsi:type="dcterms:W3CDTF">2022-11-16T11:47:00Z</dcterms:created>
  <dcterms:modified xsi:type="dcterms:W3CDTF">2022-11-17T12:03:00Z</dcterms:modified>
</cp:coreProperties>
</file>